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AF4D7" w:themeColor="accent1" w:themeTint="33"/>
  <w:body>
    <w:p w14:paraId="6846BF57" w14:textId="45492765" w:rsidR="003E7AAC" w:rsidRDefault="00AD5B4E" w:rsidP="003E7AAC">
      <w:pPr>
        <w:spacing w:before="120" w:after="120"/>
        <w:jc w:val="both"/>
        <w:rPr>
          <w:i/>
          <w:sz w:val="24"/>
          <w:szCs w:val="24"/>
        </w:rPr>
      </w:pPr>
      <w:r w:rsidRPr="00334C68">
        <w:rPr>
          <w:b/>
          <w:noProof/>
          <w:color w:val="003D75"/>
          <w:sz w:val="52"/>
          <w:szCs w:val="52"/>
          <w:lang w:eastAsia="ja-JP"/>
        </w:rPr>
        <mc:AlternateContent>
          <mc:Choice Requires="wps">
            <w:drawing>
              <wp:anchor distT="0" distB="0" distL="114300" distR="114300" simplePos="0" relativeHeight="251594240" behindDoc="0" locked="0" layoutInCell="1" allowOverlap="1" wp14:anchorId="2A9134D7" wp14:editId="1D7857DF">
                <wp:simplePos x="0" y="0"/>
                <wp:positionH relativeFrom="column">
                  <wp:posOffset>335915</wp:posOffset>
                </wp:positionH>
                <wp:positionV relativeFrom="paragraph">
                  <wp:posOffset>-414020</wp:posOffset>
                </wp:positionV>
                <wp:extent cx="4706620" cy="6584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6620" cy="658495"/>
                        </a:xfrm>
                        <a:prstGeom prst="rect">
                          <a:avLst/>
                        </a:prstGeom>
                        <a:noFill/>
                        <a:ln w="9525">
                          <a:noFill/>
                          <a:miter lim="800000"/>
                          <a:headEnd/>
                          <a:tailEnd/>
                        </a:ln>
                      </wps:spPr>
                      <wps:txbx>
                        <w:txbxContent>
                          <w:p w14:paraId="1070E71C" w14:textId="5699D3D6" w:rsidR="00C12B63" w:rsidRPr="00A7266B" w:rsidRDefault="006F19DF" w:rsidP="006F19DF">
                            <w:pPr>
                              <w:rPr>
                                <w:b/>
                                <w:color w:val="002060"/>
                                <w:sz w:val="72"/>
                                <w:szCs w:val="72"/>
                              </w:rPr>
                            </w:pPr>
                            <w:r>
                              <w:rPr>
                                <w:b/>
                                <w:color w:val="002060"/>
                                <w:sz w:val="72"/>
                                <w:szCs w:val="72"/>
                              </w:rPr>
                              <w:t xml:space="preserve">PART </w:t>
                            </w:r>
                            <w:r w:rsidR="00F8286D">
                              <w:rPr>
                                <w:b/>
                                <w:color w:val="002060"/>
                                <w:sz w:val="72"/>
                                <w:szCs w:val="72"/>
                              </w:rPr>
                              <w:t>7</w:t>
                            </w:r>
                            <w:r>
                              <w:rPr>
                                <w:b/>
                                <w:color w:val="002060"/>
                                <w:sz w:val="72"/>
                                <w:szCs w:val="72"/>
                              </w:rPr>
                              <w:t xml:space="preserve">: </w:t>
                            </w:r>
                            <w:r w:rsidR="00BD4DB3">
                              <w:rPr>
                                <w:b/>
                                <w:color w:val="002060"/>
                                <w:sz w:val="72"/>
                                <w:szCs w:val="72"/>
                              </w:rPr>
                              <w:t>Convictions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9134D7" id="_x0000_t202" coordsize="21600,21600" o:spt="202" path="m,l,21600r21600,l21600,xe">
                <v:stroke joinstyle="miter"/>
                <v:path gradientshapeok="t" o:connecttype="rect"/>
              </v:shapetype>
              <v:shape id="Text Box 2" o:spid="_x0000_s1026" type="#_x0000_t202" style="position:absolute;left:0;text-align:left;margin-left:26.45pt;margin-top:-32.6pt;width:370.6pt;height:51.85pt;z-index:251594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" filled="f" stroked="f">
                <v:textbox style="mso-fit-shape-to-text:t">
                  <w:txbxContent>
                    <w:p w14:paraId="1070E71C" w14:textId="5699D3D6" w:rsidR="00C12B63" w:rsidRPr="00A7266B" w:rsidRDefault="006F19DF" w:rsidP="006F19DF">
                      <w:pPr>
                        <w:rPr>
                          <w:b/>
                          <w:color w:val="002060"/>
                          <w:sz w:val="72"/>
                          <w:szCs w:val="72"/>
                        </w:rPr>
                      </w:pPr>
                      <w:r>
                        <w:rPr>
                          <w:b/>
                          <w:color w:val="002060"/>
                          <w:sz w:val="72"/>
                          <w:szCs w:val="72"/>
                        </w:rPr>
                        <w:t xml:space="preserve">PART </w:t>
                      </w:r>
                      <w:r w:rsidR="00F8286D">
                        <w:rPr>
                          <w:b/>
                          <w:color w:val="002060"/>
                          <w:sz w:val="72"/>
                          <w:szCs w:val="72"/>
                        </w:rPr>
                        <w:t>7</w:t>
                      </w:r>
                      <w:r>
                        <w:rPr>
                          <w:b/>
                          <w:color w:val="002060"/>
                          <w:sz w:val="72"/>
                          <w:szCs w:val="72"/>
                        </w:rPr>
                        <w:t xml:space="preserve">: </w:t>
                      </w:r>
                      <w:r w:rsidR="00BD4DB3">
                        <w:rPr>
                          <w:b/>
                          <w:color w:val="002060"/>
                          <w:sz w:val="72"/>
                          <w:szCs w:val="72"/>
                        </w:rPr>
                        <w:t>Convictions</w:t>
                      </w:r>
                    </w:p>
                  </w:txbxContent>
                </v:textbox>
              </v:shape>
            </w:pict>
          </mc:Fallback>
        </mc:AlternateContent>
      </w:r>
      <w:r w:rsidR="003E7AAC">
        <w:rPr>
          <w:b/>
          <w:noProof/>
          <w:color w:val="003D75"/>
          <w:sz w:val="52"/>
          <w:szCs w:val="52"/>
          <w:lang w:eastAsia="ja-JP"/>
        </w:rPr>
        <mc:AlternateContent>
          <mc:Choice Requires="wps">
            <w:drawing>
              <wp:anchor distT="0" distB="0" distL="114300" distR="114300" simplePos="0" relativeHeight="251599360" behindDoc="0" locked="0" layoutInCell="1" allowOverlap="1" wp14:anchorId="207CA536" wp14:editId="414124C9">
                <wp:simplePos x="0" y="0"/>
                <wp:positionH relativeFrom="column">
                  <wp:posOffset>-2152015</wp:posOffset>
                </wp:positionH>
                <wp:positionV relativeFrom="paragraph">
                  <wp:posOffset>-908436</wp:posOffset>
                </wp:positionV>
                <wp:extent cx="2003425" cy="1494790"/>
                <wp:effectExtent l="0" t="0" r="15875" b="10160"/>
                <wp:wrapNone/>
                <wp:docPr id="5" name="Rectangle 5"/>
                <wp:cNvGraphicFramePr/>
                <a:graphic xmlns:a="http://schemas.openxmlformats.org/drawingml/2006/main">
                  <a:graphicData uri="http://schemas.microsoft.com/office/word/2010/wordprocessingShape">
                    <wps:wsp>
                      <wps:cNvSpPr/>
                      <wps:spPr>
                        <a:xfrm>
                          <a:off x="0" y="0"/>
                          <a:ext cx="2003425" cy="1494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F57EC7" w14:textId="77777777" w:rsidR="006F19DF" w:rsidRPr="00244A7A" w:rsidRDefault="00244A7A" w:rsidP="006F19DF">
                            <w:pPr>
                              <w:jc w:val="center"/>
                              <w:rPr>
                                <w:sz w:val="66"/>
                                <w:szCs w:val="66"/>
                              </w:rPr>
                            </w:pPr>
                            <w:r w:rsidRPr="00244A7A">
                              <w:rPr>
                                <w:sz w:val="66"/>
                                <w:szCs w:val="66"/>
                              </w:rPr>
                              <w:t>EXERCISES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CA536" id="Rectangle 5" o:spid="_x0000_s1027" style="position:absolute;left:0;text-align:left;margin-left:-169.45pt;margin-top:-71.55pt;width:157.75pt;height:117.7pt;z-index:2515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" fillcolor="#99cb38 [3204]" strokecolor="#4c661a [1604]" strokeweight="2pt">
                <v:textbox>
                  <w:txbxContent>
                    <w:p w14:paraId="1DF57EC7" w14:textId="77777777" w:rsidR="006F19DF" w:rsidRPr="00244A7A" w:rsidRDefault="00244A7A" w:rsidP="006F19DF">
                      <w:pPr>
                        <w:jc w:val="center"/>
                        <w:rPr>
                          <w:sz w:val="66"/>
                          <w:szCs w:val="66"/>
                        </w:rPr>
                      </w:pPr>
                      <w:r w:rsidRPr="00244A7A">
                        <w:rPr>
                          <w:sz w:val="66"/>
                          <w:szCs w:val="66"/>
                        </w:rPr>
                        <w:t>EXERCISES</w:t>
                      </w:r>
                    </w:p>
                  </w:txbxContent>
                </v:textbox>
              </v:rect>
            </w:pict>
          </mc:Fallback>
        </mc:AlternateContent>
      </w:r>
    </w:p>
    <w:p w14:paraId="7D274FE2" w14:textId="77777777" w:rsidR="003E7AAC" w:rsidRDefault="003E7AAC" w:rsidP="003E7AAC">
      <w:pPr>
        <w:spacing w:before="120" w:after="120"/>
        <w:jc w:val="both"/>
        <w:rPr>
          <w:i/>
          <w:sz w:val="24"/>
          <w:szCs w:val="24"/>
        </w:rPr>
      </w:pPr>
    </w:p>
    <w:p w14:paraId="683084CA" w14:textId="77777777" w:rsidR="003E7AAC" w:rsidRDefault="000535B8" w:rsidP="003E7AAC">
      <w:pPr>
        <w:spacing w:before="120" w:after="120"/>
        <w:jc w:val="both"/>
        <w:rPr>
          <w:i/>
          <w:sz w:val="24"/>
          <w:szCs w:val="24"/>
        </w:rPr>
      </w:pPr>
      <w:r>
        <w:rPr>
          <w:i/>
          <w:sz w:val="24"/>
          <w:szCs w:val="24"/>
        </w:rPr>
        <w:t xml:space="preserve"> </w:t>
      </w:r>
    </w:p>
    <w:p w14:paraId="2863249B" w14:textId="73EA0602" w:rsidR="00A25D7C" w:rsidRDefault="000535B8" w:rsidP="003E7AAC">
      <w:pPr>
        <w:spacing w:before="120" w:after="120"/>
        <w:jc w:val="both"/>
        <w:rPr>
          <w:sz w:val="28"/>
          <w:szCs w:val="28"/>
        </w:rPr>
      </w:pPr>
      <w:r w:rsidRPr="003E7AAC">
        <w:rPr>
          <w:color w:val="002060"/>
          <w:sz w:val="28"/>
          <w:szCs w:val="28"/>
        </w:rPr>
        <w:t>Th</w:t>
      </w:r>
      <w:r w:rsidR="003E7AAC" w:rsidRPr="003E7AAC">
        <w:rPr>
          <w:color w:val="002060"/>
          <w:sz w:val="28"/>
          <w:szCs w:val="28"/>
        </w:rPr>
        <w:t xml:space="preserve">ese </w:t>
      </w:r>
      <w:r w:rsidR="00244A7A">
        <w:rPr>
          <w:color w:val="002060"/>
          <w:sz w:val="28"/>
          <w:szCs w:val="28"/>
        </w:rPr>
        <w:t>exercises</w:t>
      </w:r>
      <w:r w:rsidR="003E7AAC" w:rsidRPr="003E7AAC">
        <w:rPr>
          <w:color w:val="002060"/>
          <w:sz w:val="28"/>
          <w:szCs w:val="28"/>
        </w:rPr>
        <w:t xml:space="preserve"> </w:t>
      </w:r>
      <w:r w:rsidR="001918EF">
        <w:rPr>
          <w:color w:val="002060"/>
          <w:sz w:val="28"/>
          <w:szCs w:val="28"/>
        </w:rPr>
        <w:t xml:space="preserve">accompany part </w:t>
      </w:r>
      <w:r w:rsidR="00F8286D">
        <w:rPr>
          <w:color w:val="002060"/>
          <w:sz w:val="28"/>
          <w:szCs w:val="28"/>
        </w:rPr>
        <w:t>7</w:t>
      </w:r>
      <w:r w:rsidR="001918EF">
        <w:rPr>
          <w:color w:val="002060"/>
          <w:sz w:val="28"/>
          <w:szCs w:val="28"/>
        </w:rPr>
        <w:t xml:space="preserve"> of </w:t>
      </w:r>
      <w:r w:rsidR="001918EF">
        <w:rPr>
          <w:i/>
          <w:color w:val="002060"/>
          <w:sz w:val="28"/>
          <w:szCs w:val="28"/>
        </w:rPr>
        <w:t>The Stories W</w:t>
      </w:r>
      <w:r w:rsidR="00244A7A">
        <w:rPr>
          <w:i/>
          <w:color w:val="002060"/>
          <w:sz w:val="28"/>
          <w:szCs w:val="28"/>
        </w:rPr>
        <w:t>e Live By: an online course in e</w:t>
      </w:r>
      <w:r w:rsidR="001918EF">
        <w:rPr>
          <w:i/>
          <w:color w:val="002060"/>
          <w:sz w:val="28"/>
          <w:szCs w:val="28"/>
        </w:rPr>
        <w:t>colinguistics</w:t>
      </w:r>
      <w:r w:rsidR="00244A7A">
        <w:rPr>
          <w:i/>
          <w:color w:val="002060"/>
          <w:sz w:val="28"/>
          <w:szCs w:val="28"/>
        </w:rPr>
        <w:t>.</w:t>
      </w:r>
      <w:r w:rsidR="001918EF">
        <w:rPr>
          <w:i/>
          <w:color w:val="002060"/>
          <w:sz w:val="28"/>
          <w:szCs w:val="28"/>
        </w:rPr>
        <w:t xml:space="preserve"> </w:t>
      </w:r>
      <w:r w:rsidR="00604572" w:rsidRPr="003E7AAC">
        <w:rPr>
          <w:sz w:val="28"/>
          <w:szCs w:val="28"/>
        </w:rPr>
        <w:t xml:space="preserve">  </w:t>
      </w:r>
      <w:r w:rsidR="000B1669" w:rsidRPr="003E7AAC">
        <w:rPr>
          <w:sz w:val="28"/>
          <w:szCs w:val="28"/>
        </w:rPr>
        <w:t xml:space="preserve"> </w:t>
      </w:r>
    </w:p>
    <w:p w14:paraId="73F56652" w14:textId="77777777" w:rsidR="009750F6" w:rsidRPr="003E7AAC" w:rsidRDefault="009750F6" w:rsidP="003E7AAC">
      <w:pPr>
        <w:spacing w:before="120" w:after="120"/>
        <w:jc w:val="both"/>
        <w:rPr>
          <w:sz w:val="28"/>
          <w:szCs w:val="28"/>
        </w:rPr>
      </w:pPr>
    </w:p>
    <w:p w14:paraId="407ED972" w14:textId="77526BF0" w:rsidR="009750F6" w:rsidRDefault="009750F6" w:rsidP="009750F6">
      <w:pPr>
        <w:rPr>
          <w:b/>
          <w:sz w:val="28"/>
          <w:szCs w:val="28"/>
        </w:rPr>
      </w:pPr>
      <w:r>
        <w:rPr>
          <w:b/>
          <w:sz w:val="28"/>
          <w:szCs w:val="28"/>
        </w:rPr>
        <w:t>Exercise</w:t>
      </w:r>
      <w:r w:rsidRPr="009945BE">
        <w:rPr>
          <w:b/>
          <w:sz w:val="28"/>
          <w:szCs w:val="28"/>
        </w:rPr>
        <w:t xml:space="preserve"> </w:t>
      </w:r>
      <w:r>
        <w:rPr>
          <w:b/>
          <w:sz w:val="28"/>
          <w:szCs w:val="28"/>
        </w:rPr>
        <w:t>1</w:t>
      </w:r>
    </w:p>
    <w:p w14:paraId="25189F32" w14:textId="5488ABA8" w:rsidR="002F4C5A" w:rsidRPr="009945BE" w:rsidRDefault="002F4C5A" w:rsidP="009750F6">
      <w:pPr>
        <w:rPr>
          <w:b/>
          <w:sz w:val="28"/>
          <w:szCs w:val="28"/>
        </w:rPr>
      </w:pPr>
    </w:p>
    <w:p w14:paraId="5D68B471" w14:textId="41DA765B" w:rsidR="009750F6" w:rsidRDefault="003267C4" w:rsidP="009750F6">
      <w:pPr>
        <w:rPr>
          <w:sz w:val="28"/>
          <w:szCs w:val="28"/>
        </w:rPr>
      </w:pPr>
      <w:r>
        <w:rPr>
          <w:sz w:val="28"/>
          <w:szCs w:val="28"/>
        </w:rPr>
        <w:t xml:space="preserve">Analyse the extract below from </w:t>
      </w:r>
      <w:r w:rsidRPr="002F4C5A">
        <w:rPr>
          <w:i/>
          <w:sz w:val="28"/>
          <w:szCs w:val="28"/>
        </w:rPr>
        <w:t>Men’s Health</w:t>
      </w:r>
      <w:r>
        <w:rPr>
          <w:sz w:val="28"/>
          <w:szCs w:val="28"/>
        </w:rPr>
        <w:t xml:space="preserve"> magazine. How does the facticity pattern decrease the facticity of the description </w:t>
      </w:r>
      <w:r w:rsidRPr="003267C4">
        <w:rPr>
          <w:smallCaps/>
          <w:sz w:val="28"/>
          <w:szCs w:val="28"/>
        </w:rPr>
        <w:t>red meat is unhealthy</w:t>
      </w:r>
      <w:r>
        <w:rPr>
          <w:sz w:val="28"/>
          <w:szCs w:val="28"/>
        </w:rPr>
        <w:t xml:space="preserve">? What </w:t>
      </w:r>
      <w:r w:rsidR="002F4C5A">
        <w:rPr>
          <w:sz w:val="28"/>
          <w:szCs w:val="28"/>
        </w:rPr>
        <w:t>impact</w:t>
      </w:r>
      <w:r w:rsidR="001974EC">
        <w:rPr>
          <w:sz w:val="28"/>
          <w:szCs w:val="28"/>
        </w:rPr>
        <w:t xml:space="preserve"> could this have on the reader</w:t>
      </w:r>
      <w:r>
        <w:rPr>
          <w:sz w:val="28"/>
          <w:szCs w:val="28"/>
        </w:rPr>
        <w:t>s</w:t>
      </w:r>
      <w:r w:rsidR="001974EC">
        <w:rPr>
          <w:sz w:val="28"/>
          <w:szCs w:val="28"/>
        </w:rPr>
        <w:t>’</w:t>
      </w:r>
      <w:r>
        <w:rPr>
          <w:sz w:val="28"/>
          <w:szCs w:val="28"/>
        </w:rPr>
        <w:t xml:space="preserve"> convictions about </w:t>
      </w:r>
      <w:r w:rsidR="002F4C5A">
        <w:rPr>
          <w:sz w:val="28"/>
          <w:szCs w:val="28"/>
        </w:rPr>
        <w:t>the healthiness of meat</w:t>
      </w:r>
      <w:r>
        <w:rPr>
          <w:sz w:val="28"/>
          <w:szCs w:val="28"/>
        </w:rPr>
        <w:t xml:space="preserve">? Next, analyse the extract below from the scientific paper that the </w:t>
      </w:r>
      <w:r w:rsidRPr="002F4C5A">
        <w:rPr>
          <w:i/>
          <w:sz w:val="28"/>
          <w:szCs w:val="28"/>
        </w:rPr>
        <w:t>Men’</w:t>
      </w:r>
      <w:r w:rsidR="002F4C5A" w:rsidRPr="002F4C5A">
        <w:rPr>
          <w:i/>
          <w:sz w:val="28"/>
          <w:szCs w:val="28"/>
        </w:rPr>
        <w:t>s Health</w:t>
      </w:r>
      <w:r w:rsidR="002F4C5A">
        <w:rPr>
          <w:sz w:val="28"/>
          <w:szCs w:val="28"/>
        </w:rPr>
        <w:t xml:space="preserve"> article was based on. How is </w:t>
      </w:r>
      <w:r w:rsidR="00541F19">
        <w:rPr>
          <w:sz w:val="28"/>
          <w:szCs w:val="28"/>
        </w:rPr>
        <w:t xml:space="preserve">facticity pattern </w:t>
      </w:r>
      <w:r w:rsidR="002F4C5A">
        <w:rPr>
          <w:sz w:val="28"/>
          <w:szCs w:val="28"/>
        </w:rPr>
        <w:t xml:space="preserve">in the scientific paper </w:t>
      </w:r>
      <w:r w:rsidR="00541F19">
        <w:rPr>
          <w:sz w:val="28"/>
          <w:szCs w:val="28"/>
        </w:rPr>
        <w:t xml:space="preserve">different from </w:t>
      </w:r>
      <w:r w:rsidR="001974EC">
        <w:rPr>
          <w:sz w:val="28"/>
          <w:szCs w:val="28"/>
        </w:rPr>
        <w:t xml:space="preserve">the Men’s </w:t>
      </w:r>
      <w:r w:rsidR="002F4C5A">
        <w:rPr>
          <w:sz w:val="28"/>
          <w:szCs w:val="28"/>
        </w:rPr>
        <w:t xml:space="preserve">Health article? </w:t>
      </w:r>
    </w:p>
    <w:p w14:paraId="4CA5B112" w14:textId="445DDCA2" w:rsidR="009750F6" w:rsidRPr="00F03641" w:rsidRDefault="00966558" w:rsidP="009750F6">
      <w:pPr>
        <w:rPr>
          <w:sz w:val="28"/>
          <w:szCs w:val="28"/>
        </w:rPr>
      </w:pPr>
      <w:r>
        <w:rPr>
          <w:noProof/>
          <w:lang w:eastAsia="ja-JP"/>
        </w:rPr>
        <w:drawing>
          <wp:anchor distT="0" distB="0" distL="114300" distR="114300" simplePos="0" relativeHeight="251690496" behindDoc="0" locked="0" layoutInCell="1" allowOverlap="1" wp14:anchorId="5888C3D2" wp14:editId="42A77C56">
            <wp:simplePos x="0" y="0"/>
            <wp:positionH relativeFrom="column">
              <wp:posOffset>-1814830</wp:posOffset>
            </wp:positionH>
            <wp:positionV relativeFrom="paragraph">
              <wp:posOffset>1450340</wp:posOffset>
            </wp:positionV>
            <wp:extent cx="1477674" cy="108712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8549" cy="1087764"/>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ja-JP"/>
        </w:rPr>
        <w:drawing>
          <wp:anchor distT="0" distB="0" distL="114300" distR="114300" simplePos="0" relativeHeight="251674112" behindDoc="0" locked="0" layoutInCell="1" allowOverlap="1" wp14:anchorId="24CCB915" wp14:editId="331575BA">
            <wp:simplePos x="0" y="0"/>
            <wp:positionH relativeFrom="margin">
              <wp:posOffset>-1819910</wp:posOffset>
            </wp:positionH>
            <wp:positionV relativeFrom="margin">
              <wp:posOffset>3865245</wp:posOffset>
            </wp:positionV>
            <wp:extent cx="1456055" cy="969891"/>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6055" cy="96989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4" w:space="0" w:color="99CB38" w:themeColor="accent1"/>
          <w:left w:val="single" w:sz="4" w:space="0" w:color="99CB38" w:themeColor="accent1"/>
          <w:bottom w:val="single" w:sz="4" w:space="0" w:color="99CB38" w:themeColor="accent1"/>
          <w:right w:val="single" w:sz="4" w:space="0" w:color="99CB38" w:themeColor="accent1"/>
          <w:insideH w:val="single" w:sz="4" w:space="0" w:color="99CB38" w:themeColor="accent1"/>
          <w:insideV w:val="single" w:sz="4" w:space="0" w:color="99CB38" w:themeColor="accent1"/>
        </w:tblBorders>
        <w:shd w:val="clear" w:color="auto" w:fill="FFFFFF" w:themeFill="background1"/>
        <w:tblLook w:val="04A0" w:firstRow="1" w:lastRow="0" w:firstColumn="1" w:lastColumn="0" w:noHBand="0" w:noVBand="1"/>
      </w:tblPr>
      <w:tblGrid>
        <w:gridCol w:w="3708"/>
        <w:gridCol w:w="4445"/>
      </w:tblGrid>
      <w:tr w:rsidR="00747FFB" w:rsidRPr="00BA2A05" w14:paraId="1838BE17" w14:textId="77777777" w:rsidTr="004D4F68">
        <w:tc>
          <w:tcPr>
            <w:tcW w:w="3708" w:type="dxa"/>
            <w:shd w:val="clear" w:color="auto" w:fill="FFFFFF" w:themeFill="background1"/>
          </w:tcPr>
          <w:p w14:paraId="14DF3E93" w14:textId="54C2B104" w:rsidR="009750F6" w:rsidRPr="00F03641" w:rsidRDefault="009750F6" w:rsidP="004D4F68">
            <w:pPr>
              <w:spacing w:before="120" w:after="120"/>
              <w:rPr>
                <w:b/>
              </w:rPr>
            </w:pPr>
            <w:r>
              <w:rPr>
                <w:b/>
                <w:sz w:val="24"/>
                <w:szCs w:val="24"/>
              </w:rPr>
              <w:t>2</w:t>
            </w:r>
            <w:r w:rsidRPr="009945BE">
              <w:rPr>
                <w:b/>
                <w:sz w:val="24"/>
                <w:szCs w:val="24"/>
              </w:rPr>
              <w:t>.</w:t>
            </w:r>
            <w:r>
              <w:rPr>
                <w:b/>
              </w:rPr>
              <w:t xml:space="preserve"> </w:t>
            </w:r>
            <w:r w:rsidRPr="009945BE">
              <w:rPr>
                <w:b/>
              </w:rPr>
              <w:t>DATA</w:t>
            </w:r>
            <w:r>
              <w:rPr>
                <w:b/>
                <w:i/>
              </w:rPr>
              <w:t xml:space="preserve"> </w:t>
            </w:r>
          </w:p>
        </w:tc>
        <w:tc>
          <w:tcPr>
            <w:tcW w:w="4445" w:type="dxa"/>
            <w:tcBorders>
              <w:top w:val="nil"/>
              <w:right w:val="nil"/>
            </w:tcBorders>
            <w:shd w:val="clear" w:color="auto" w:fill="auto"/>
          </w:tcPr>
          <w:p w14:paraId="537059FA" w14:textId="77777777" w:rsidR="009750F6" w:rsidRPr="00BA2A05" w:rsidRDefault="009750F6" w:rsidP="004D4F68">
            <w:pPr>
              <w:spacing w:before="120" w:after="120"/>
              <w:rPr>
                <w:sz w:val="24"/>
                <w:szCs w:val="24"/>
              </w:rPr>
            </w:pPr>
            <w:r w:rsidRPr="00BA2A05">
              <w:rPr>
                <w:sz w:val="24"/>
                <w:szCs w:val="24"/>
              </w:rPr>
              <w:t xml:space="preserve"> </w:t>
            </w:r>
          </w:p>
        </w:tc>
      </w:tr>
      <w:tr w:rsidR="00747FFB" w:rsidRPr="00BA2A05" w14:paraId="005E3BED" w14:textId="77777777" w:rsidTr="004D4F68">
        <w:tc>
          <w:tcPr>
            <w:tcW w:w="8153" w:type="dxa"/>
            <w:gridSpan w:val="2"/>
            <w:shd w:val="clear" w:color="auto" w:fill="FFFFFF" w:themeFill="background1"/>
          </w:tcPr>
          <w:p w14:paraId="53E12BE8" w14:textId="11337106" w:rsidR="009750F6" w:rsidRPr="00230C4F" w:rsidRDefault="003267C4" w:rsidP="00FC508B">
            <w:pPr>
              <w:spacing w:beforeLines="100" w:before="240" w:afterLines="100" w:after="240"/>
              <w:rPr>
                <w:sz w:val="24"/>
                <w:szCs w:val="24"/>
                <w:lang w:eastAsia="ja-JP"/>
              </w:rPr>
            </w:pPr>
            <w:r w:rsidRPr="003267C4">
              <w:rPr>
                <w:b/>
                <w:i/>
                <w:sz w:val="24"/>
                <w:szCs w:val="24"/>
                <w:lang w:eastAsia="ja-JP"/>
              </w:rPr>
              <w:t>From Men’s Health magazine:</w:t>
            </w:r>
            <w:r>
              <w:rPr>
                <w:sz w:val="24"/>
                <w:szCs w:val="24"/>
                <w:lang w:eastAsia="ja-JP"/>
              </w:rPr>
              <w:t xml:space="preserve"> </w:t>
            </w:r>
            <w:r w:rsidR="009750F6">
              <w:rPr>
                <w:sz w:val="24"/>
                <w:szCs w:val="24"/>
                <w:lang w:eastAsia="ja-JP"/>
              </w:rPr>
              <w:t>A world leader in the fight against cancer, Dr Dashwood completed his PhD in the UK before hopping across the pond to join Oregon State University. H</w:t>
            </w:r>
            <w:r>
              <w:rPr>
                <w:sz w:val="24"/>
                <w:szCs w:val="24"/>
                <w:lang w:eastAsia="ja-JP"/>
              </w:rPr>
              <w:t>is most recent research</w:t>
            </w:r>
            <w:r w:rsidR="009750F6">
              <w:rPr>
                <w:sz w:val="24"/>
                <w:szCs w:val="24"/>
                <w:lang w:eastAsia="ja-JP"/>
              </w:rPr>
              <w:t xml:space="preserve"> means you can indulge in a rare steak a little more often, without fear of re</w:t>
            </w:r>
            <w:r>
              <w:rPr>
                <w:sz w:val="24"/>
                <w:szCs w:val="24"/>
                <w:lang w:eastAsia="ja-JP"/>
              </w:rPr>
              <w:t xml:space="preserve">tribution. Bloody heaven we say </w:t>
            </w:r>
            <w:r w:rsidR="009750F6">
              <w:rPr>
                <w:sz w:val="24"/>
                <w:szCs w:val="24"/>
                <w:lang w:eastAsia="ja-JP"/>
              </w:rPr>
              <w:t>… scientists have discovered an easy way to protect yourself from the harmful effects of a sirloin – eat it with a side of spinach … Now you can have your steak and eat it (MH4:35)</w:t>
            </w:r>
          </w:p>
        </w:tc>
      </w:tr>
      <w:tr w:rsidR="00747FFB" w:rsidRPr="00BA2A05" w14:paraId="03ACCEF8" w14:textId="77777777" w:rsidTr="004D4F68">
        <w:tc>
          <w:tcPr>
            <w:tcW w:w="8153" w:type="dxa"/>
            <w:gridSpan w:val="2"/>
            <w:shd w:val="clear" w:color="auto" w:fill="FFFFFF" w:themeFill="background1"/>
          </w:tcPr>
          <w:p w14:paraId="3A2DA201" w14:textId="32C94280" w:rsidR="00651FE1" w:rsidRPr="00651FE1" w:rsidRDefault="003267C4" w:rsidP="00FC508B">
            <w:pPr>
              <w:pStyle w:val="Quote"/>
              <w:spacing w:beforeLines="100" w:before="240" w:afterLines="100" w:after="240"/>
              <w:ind w:left="0"/>
            </w:pPr>
            <w:r w:rsidRPr="003267C4">
              <w:rPr>
                <w:b/>
                <w:i/>
              </w:rPr>
              <w:t>From the scientific paper that the quote from Men’s Health magazine above was based:</w:t>
            </w:r>
            <w:r>
              <w:t xml:space="preserve"> </w:t>
            </w:r>
            <w:r w:rsidR="00651FE1">
              <w:t>W</w:t>
            </w:r>
            <w:r w:rsidR="009750F6" w:rsidRPr="00564649">
              <w:t>e describe here the first comprehensive screening of miRNAs altered in rat colon tumours induced by a widely con</w:t>
            </w:r>
            <w:r w:rsidR="00651FE1">
              <w:t xml:space="preserve">sumed dietary carcinogen, </w:t>
            </w:r>
            <w:proofErr w:type="spellStart"/>
            <w:r w:rsidR="00651FE1">
              <w:t>PhIP</w:t>
            </w:r>
            <w:proofErr w:type="spellEnd"/>
            <w:r w:rsidR="009750F6">
              <w:t>…</w:t>
            </w:r>
            <w:r w:rsidR="009750F6" w:rsidRPr="00564649">
              <w:t>Dysregulation of these factors was partially reversed in rats consuming dietary spinach during the post-initiation period. Although the precise mechanisms await further study, the current investigation provides further support for research at the interface of epigenetics, diet, and cancer prevention</w:t>
            </w:r>
            <w:r w:rsidR="009750F6">
              <w:t xml:space="preserve"> (ML5). </w:t>
            </w:r>
          </w:p>
        </w:tc>
      </w:tr>
    </w:tbl>
    <w:p w14:paraId="178CB05A" w14:textId="1B9351AB" w:rsidR="009750F6" w:rsidRDefault="009750F6" w:rsidP="009750F6">
      <w:pPr>
        <w:rPr>
          <w:sz w:val="28"/>
          <w:szCs w:val="28"/>
        </w:rPr>
      </w:pPr>
    </w:p>
    <w:p w14:paraId="7E80255F" w14:textId="7CCE95FF" w:rsidR="001918EF" w:rsidRDefault="00FC508B" w:rsidP="001918EF">
      <w:pPr>
        <w:spacing w:before="120" w:after="120"/>
        <w:rPr>
          <w:sz w:val="28"/>
          <w:szCs w:val="28"/>
        </w:rPr>
      </w:pPr>
      <w:r>
        <w:rPr>
          <w:sz w:val="28"/>
          <w:szCs w:val="28"/>
        </w:rPr>
        <w:t>Finally, what impact can people’s convictions about meat have on their h</w:t>
      </w:r>
      <w:r w:rsidR="001974EC">
        <w:rPr>
          <w:sz w:val="28"/>
          <w:szCs w:val="28"/>
        </w:rPr>
        <w:t>ealth, the wellbeing of animals</w:t>
      </w:r>
      <w:r>
        <w:rPr>
          <w:sz w:val="28"/>
          <w:szCs w:val="28"/>
        </w:rPr>
        <w:t xml:space="preserve"> and the health of the environment?   </w:t>
      </w:r>
    </w:p>
    <w:p w14:paraId="7E503ECC" w14:textId="461C59CA" w:rsidR="009750F6" w:rsidRDefault="009750F6" w:rsidP="001918EF">
      <w:pPr>
        <w:spacing w:before="120" w:after="120"/>
        <w:rPr>
          <w:b/>
          <w:sz w:val="28"/>
          <w:szCs w:val="28"/>
        </w:rPr>
      </w:pPr>
    </w:p>
    <w:p w14:paraId="1526B044" w14:textId="6A28F49E" w:rsidR="001918EF" w:rsidRPr="001918EF" w:rsidRDefault="0039226E" w:rsidP="00747FFB">
      <w:pPr>
        <w:keepNext/>
        <w:keepLines/>
        <w:spacing w:before="120" w:after="120"/>
        <w:rPr>
          <w:b/>
          <w:sz w:val="28"/>
          <w:szCs w:val="28"/>
        </w:rPr>
      </w:pPr>
      <w:r>
        <w:rPr>
          <w:b/>
          <w:sz w:val="28"/>
          <w:szCs w:val="28"/>
        </w:rPr>
        <w:lastRenderedPageBreak/>
        <w:t>Exercise</w:t>
      </w:r>
      <w:r w:rsidR="009945BE">
        <w:rPr>
          <w:b/>
          <w:sz w:val="28"/>
          <w:szCs w:val="28"/>
        </w:rPr>
        <w:t xml:space="preserve"> </w:t>
      </w:r>
      <w:r w:rsidR="009750F6">
        <w:rPr>
          <w:b/>
          <w:sz w:val="28"/>
          <w:szCs w:val="28"/>
        </w:rPr>
        <w:t>2</w:t>
      </w:r>
    </w:p>
    <w:p w14:paraId="563A3B0B" w14:textId="179AB06C" w:rsidR="00747FFB" w:rsidRDefault="00747FFB" w:rsidP="00C6197F">
      <w:pPr>
        <w:spacing w:before="120" w:after="120"/>
        <w:rPr>
          <w:sz w:val="28"/>
          <w:szCs w:val="28"/>
        </w:rPr>
      </w:pPr>
      <w:r>
        <w:rPr>
          <w:noProof/>
          <w:lang w:eastAsia="ja-JP"/>
        </w:rPr>
        <w:drawing>
          <wp:anchor distT="0" distB="0" distL="114300" distR="114300" simplePos="0" relativeHeight="251646464" behindDoc="0" locked="0" layoutInCell="1" allowOverlap="1" wp14:anchorId="3B2CDD1A" wp14:editId="3C04E0F0">
            <wp:simplePos x="0" y="0"/>
            <wp:positionH relativeFrom="column">
              <wp:posOffset>-1868170</wp:posOffset>
            </wp:positionH>
            <wp:positionV relativeFrom="paragraph">
              <wp:posOffset>304453</wp:posOffset>
            </wp:positionV>
            <wp:extent cx="1557020" cy="1081405"/>
            <wp:effectExtent l="0" t="0" r="508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7020" cy="1081405"/>
                    </a:xfrm>
                    <a:prstGeom prst="rect">
                      <a:avLst/>
                    </a:prstGeom>
                  </pic:spPr>
                </pic:pic>
              </a:graphicData>
            </a:graphic>
            <wp14:sizeRelH relativeFrom="page">
              <wp14:pctWidth>0</wp14:pctWidth>
            </wp14:sizeRelH>
            <wp14:sizeRelV relativeFrom="page">
              <wp14:pctHeight>0</wp14:pctHeight>
            </wp14:sizeRelV>
          </wp:anchor>
        </w:drawing>
      </w:r>
    </w:p>
    <w:p w14:paraId="0844D2D5" w14:textId="7A4DFE7B" w:rsidR="001918EF" w:rsidRDefault="00C111F1" w:rsidP="00C6197F">
      <w:pPr>
        <w:spacing w:before="120" w:after="120"/>
        <w:rPr>
          <w:sz w:val="28"/>
          <w:szCs w:val="28"/>
        </w:rPr>
      </w:pPr>
      <w:r>
        <w:rPr>
          <w:sz w:val="28"/>
          <w:szCs w:val="28"/>
        </w:rPr>
        <w:t>Compare the two radically different descriptions of climate change in the texts below.</w:t>
      </w:r>
      <w:r w:rsidR="009750F6">
        <w:rPr>
          <w:i/>
          <w:sz w:val="28"/>
          <w:szCs w:val="28"/>
        </w:rPr>
        <w:t xml:space="preserve"> </w:t>
      </w:r>
      <w:r w:rsidR="009750F6">
        <w:rPr>
          <w:sz w:val="28"/>
          <w:szCs w:val="28"/>
        </w:rPr>
        <w:t xml:space="preserve">What linguistic devices are used to reduce </w:t>
      </w:r>
      <w:r>
        <w:rPr>
          <w:sz w:val="28"/>
          <w:szCs w:val="28"/>
        </w:rPr>
        <w:t xml:space="preserve">or increase </w:t>
      </w:r>
      <w:r w:rsidR="009750F6">
        <w:rPr>
          <w:sz w:val="28"/>
          <w:szCs w:val="28"/>
        </w:rPr>
        <w:t xml:space="preserve">the facticity of the description </w:t>
      </w:r>
      <w:r w:rsidR="009750F6" w:rsidRPr="009750F6">
        <w:rPr>
          <w:smallCaps/>
          <w:sz w:val="28"/>
          <w:szCs w:val="28"/>
        </w:rPr>
        <w:t>climate change is caused by humans</w:t>
      </w:r>
      <w:r w:rsidR="009750F6">
        <w:rPr>
          <w:sz w:val="28"/>
          <w:szCs w:val="28"/>
        </w:rPr>
        <w:t xml:space="preserve">? </w:t>
      </w:r>
      <w:r w:rsidR="00966558">
        <w:rPr>
          <w:sz w:val="28"/>
          <w:szCs w:val="28"/>
        </w:rPr>
        <w:t>H</w:t>
      </w:r>
      <w:r w:rsidR="009750F6">
        <w:rPr>
          <w:sz w:val="28"/>
          <w:szCs w:val="28"/>
        </w:rPr>
        <w:t xml:space="preserve">ow </w:t>
      </w:r>
      <w:r>
        <w:rPr>
          <w:sz w:val="28"/>
          <w:szCs w:val="28"/>
        </w:rPr>
        <w:t>might this</w:t>
      </w:r>
      <w:r w:rsidR="009750F6">
        <w:rPr>
          <w:sz w:val="28"/>
          <w:szCs w:val="28"/>
        </w:rPr>
        <w:t xml:space="preserve"> influence the convictions of the viewers? </w:t>
      </w:r>
    </w:p>
    <w:p w14:paraId="31F76224" w14:textId="1C3C2F2C" w:rsidR="00143F8F" w:rsidRPr="0039226E" w:rsidRDefault="00C111F1" w:rsidP="00143F8F">
      <w:pPr>
        <w:pStyle w:val="ListParagraph"/>
      </w:pPr>
      <w:r w:rsidRPr="00651FE1">
        <w:rPr>
          <w:noProof/>
          <w:sz w:val="28"/>
          <w:szCs w:val="28"/>
          <w:lang w:eastAsia="ja-JP"/>
        </w:rPr>
        <mc:AlternateContent>
          <mc:Choice Requires="wps">
            <w:drawing>
              <wp:anchor distT="45720" distB="45720" distL="114300" distR="114300" simplePos="0" relativeHeight="251655168" behindDoc="0" locked="0" layoutInCell="1" allowOverlap="1" wp14:anchorId="4FA7138F" wp14:editId="64C0F035">
                <wp:simplePos x="0" y="0"/>
                <wp:positionH relativeFrom="column">
                  <wp:posOffset>-1906058</wp:posOffset>
                </wp:positionH>
                <wp:positionV relativeFrom="paragraph">
                  <wp:posOffset>444429</wp:posOffset>
                </wp:positionV>
                <wp:extent cx="1630398" cy="6417733"/>
                <wp:effectExtent l="0" t="0" r="27305" b="215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398" cy="6417733"/>
                        </a:xfrm>
                        <a:prstGeom prst="rect">
                          <a:avLst/>
                        </a:prstGeom>
                        <a:solidFill>
                          <a:srgbClr val="FFFF99">
                            <a:alpha val="38039"/>
                          </a:srgbClr>
                        </a:solidFill>
                        <a:ln w="9525">
                          <a:solidFill>
                            <a:srgbClr val="000000"/>
                          </a:solidFill>
                          <a:miter lim="800000"/>
                          <a:headEnd/>
                          <a:tailEnd/>
                        </a:ln>
                      </wps:spPr>
                      <wps:txbx>
                        <w:txbxContent>
                          <w:p w14:paraId="4B8FCE27" w14:textId="4AB8DF49" w:rsidR="00747FFB" w:rsidRPr="00747FFB" w:rsidRDefault="00747FFB" w:rsidP="00747FFB">
                            <w:pPr>
                              <w:rPr>
                                <w:b/>
                              </w:rPr>
                            </w:pPr>
                            <w:r w:rsidRPr="00747FFB">
                              <w:rPr>
                                <w:b/>
                              </w:rPr>
                              <w:t>What to look for:</w:t>
                            </w:r>
                          </w:p>
                          <w:p w14:paraId="68ACE19C" w14:textId="77777777" w:rsidR="00747FFB" w:rsidRDefault="00747FFB" w:rsidP="00747FFB">
                            <w:pPr>
                              <w:pStyle w:val="ListParagraph"/>
                              <w:numPr>
                                <w:ilvl w:val="0"/>
                                <w:numId w:val="9"/>
                              </w:numPr>
                              <w:ind w:left="0"/>
                              <w:rPr>
                                <w:sz w:val="22"/>
                                <w:szCs w:val="22"/>
                              </w:rPr>
                            </w:pPr>
                          </w:p>
                          <w:p w14:paraId="1EB66CFF" w14:textId="2B3FBCBB" w:rsidR="00651FE1" w:rsidRDefault="00747FFB" w:rsidP="00FC508B">
                            <w:r w:rsidRPr="00FC508B">
                              <w:rPr>
                                <w:b/>
                                <w:color w:val="FFC000"/>
                              </w:rPr>
                              <w:t>O</w:t>
                            </w:r>
                            <w:r w:rsidR="00C111F1">
                              <w:rPr>
                                <w:b/>
                                <w:color w:val="FFC000"/>
                              </w:rPr>
                              <w:t xml:space="preserve"> </w:t>
                            </w:r>
                            <w:r w:rsidR="00651FE1" w:rsidRPr="00FC508B">
                              <w:t xml:space="preserve">Calls to expert authority. </w:t>
                            </w:r>
                          </w:p>
                          <w:p w14:paraId="47382DDF" w14:textId="77777777" w:rsidR="00C111F1" w:rsidRPr="00FC508B" w:rsidRDefault="00C111F1" w:rsidP="00FC508B"/>
                          <w:p w14:paraId="578033E6" w14:textId="514498FB" w:rsidR="00651FE1" w:rsidRDefault="00890D3B" w:rsidP="00FC508B">
                            <w:r w:rsidRPr="00FC508B">
                              <w:rPr>
                                <w:b/>
                                <w:color w:val="FFC000"/>
                              </w:rPr>
                              <w:t>O</w:t>
                            </w:r>
                            <w:r w:rsidRPr="00FC508B">
                              <w:t xml:space="preserve"> </w:t>
                            </w:r>
                            <w:r w:rsidR="00651FE1" w:rsidRPr="00FC508B">
                              <w:t>Quantifiers such as ‘some’ or ‘many’</w:t>
                            </w:r>
                            <w:r w:rsidR="00747FFB" w:rsidRPr="00FC508B">
                              <w:t>.</w:t>
                            </w:r>
                          </w:p>
                          <w:p w14:paraId="4FADAE46" w14:textId="77777777" w:rsidR="00C111F1" w:rsidRPr="00FC508B" w:rsidRDefault="00C111F1" w:rsidP="00FC508B"/>
                          <w:p w14:paraId="042443AF" w14:textId="77777777" w:rsidR="00C111F1" w:rsidRDefault="00747FFB" w:rsidP="00FC508B">
                            <w:r w:rsidRPr="00FC508B">
                              <w:rPr>
                                <w:b/>
                                <w:color w:val="FFC000"/>
                              </w:rPr>
                              <w:t>O</w:t>
                            </w:r>
                            <w:r w:rsidRPr="00FC508B">
                              <w:t xml:space="preserve"> </w:t>
                            </w:r>
                            <w:r w:rsidR="00651FE1" w:rsidRPr="00FC508B">
                              <w:t>Hedges such as ‘X thinks’ or ‘X believes’</w:t>
                            </w:r>
                          </w:p>
                          <w:p w14:paraId="6C53E069" w14:textId="55038C25" w:rsidR="00651FE1" w:rsidRPr="00FC508B" w:rsidRDefault="00651FE1" w:rsidP="00FC508B">
                            <w:r w:rsidRPr="00FC508B">
                              <w:t xml:space="preserve"> </w:t>
                            </w:r>
                          </w:p>
                          <w:p w14:paraId="68D4FE86" w14:textId="4281523F" w:rsidR="00651FE1" w:rsidRDefault="00747FFB" w:rsidP="00FC508B">
                            <w:r w:rsidRPr="00FC508B">
                              <w:rPr>
                                <w:b/>
                                <w:color w:val="FFC000"/>
                              </w:rPr>
                              <w:t>O</w:t>
                            </w:r>
                            <w:r w:rsidRPr="00FC508B">
                              <w:t xml:space="preserve"> </w:t>
                            </w:r>
                            <w:r w:rsidR="00651FE1" w:rsidRPr="00FC508B">
                              <w:t>Presuppositions</w:t>
                            </w:r>
                            <w:r w:rsidR="0089001F">
                              <w:t>,</w:t>
                            </w:r>
                            <w:r w:rsidR="00651FE1" w:rsidRPr="00FC508B">
                              <w:t xml:space="preserve"> which construct descriptions as taken-for-granted  </w:t>
                            </w:r>
                          </w:p>
                          <w:p w14:paraId="400332E8" w14:textId="77777777" w:rsidR="00C111F1" w:rsidRPr="00FC508B" w:rsidRDefault="00C111F1" w:rsidP="00FC508B"/>
                          <w:p w14:paraId="4E35478D" w14:textId="72336CFE" w:rsidR="00651FE1" w:rsidRDefault="00747FFB" w:rsidP="00FC508B">
                            <w:pPr>
                              <w:rPr>
                                <w:i/>
                              </w:rPr>
                            </w:pPr>
                            <w:r w:rsidRPr="00FC508B">
                              <w:rPr>
                                <w:b/>
                                <w:color w:val="FFC000"/>
                              </w:rPr>
                              <w:t>O</w:t>
                            </w:r>
                            <w:r w:rsidRPr="00FC508B">
                              <w:t xml:space="preserve"> Words which </w:t>
                            </w:r>
                            <w:r w:rsidR="00651FE1" w:rsidRPr="00FC508B">
                              <w:t xml:space="preserve">have </w:t>
                            </w:r>
                            <w:r w:rsidR="00C111F1">
                              <w:t>an inbuilt comment on facticity</w:t>
                            </w:r>
                            <w:r w:rsidR="001974EC">
                              <w:t xml:space="preserve"> such as</w:t>
                            </w:r>
                            <w:r w:rsidR="00651FE1" w:rsidRPr="00FC508B">
                              <w:t xml:space="preserve"> </w:t>
                            </w:r>
                            <w:r w:rsidR="00651FE1" w:rsidRPr="00FC508B">
                              <w:rPr>
                                <w:i/>
                              </w:rPr>
                              <w:t>fact, belief, fantasy, lie</w:t>
                            </w:r>
                          </w:p>
                          <w:p w14:paraId="794F5E28" w14:textId="77777777" w:rsidR="00C111F1" w:rsidRPr="00FC508B" w:rsidRDefault="00C111F1" w:rsidP="00FC508B">
                            <w:pPr>
                              <w:rPr>
                                <w:i/>
                              </w:rPr>
                            </w:pPr>
                          </w:p>
                          <w:p w14:paraId="6D06C323" w14:textId="74DC0B8E" w:rsidR="00651FE1" w:rsidRDefault="00747FFB" w:rsidP="00FC508B">
                            <w:r w:rsidRPr="00FC508B">
                              <w:rPr>
                                <w:b/>
                                <w:color w:val="FFC000"/>
                              </w:rPr>
                              <w:t>O</w:t>
                            </w:r>
                            <w:r w:rsidRPr="00FC508B">
                              <w:t xml:space="preserve"> </w:t>
                            </w:r>
                            <w:r w:rsidR="00651FE1" w:rsidRPr="00FC508B">
                              <w:t xml:space="preserve">Modality, </w:t>
                            </w:r>
                            <w:r w:rsidRPr="00FC508B">
                              <w:t xml:space="preserve">from highly certain (e.g., must) to highly uncertain (might) </w:t>
                            </w:r>
                          </w:p>
                          <w:p w14:paraId="38B43D7F" w14:textId="77777777" w:rsidR="00C111F1" w:rsidRPr="00FC508B" w:rsidRDefault="00C111F1" w:rsidP="00FC508B"/>
                          <w:p w14:paraId="37790A87" w14:textId="27E7EC4D" w:rsidR="00651FE1" w:rsidRDefault="00747FFB" w:rsidP="00FC508B">
                            <w:r w:rsidRPr="00FC508B">
                              <w:rPr>
                                <w:b/>
                                <w:color w:val="FFC000"/>
                              </w:rPr>
                              <w:t>O</w:t>
                            </w:r>
                            <w:r w:rsidRPr="00FC508B">
                              <w:t xml:space="preserve"> </w:t>
                            </w:r>
                            <w:r w:rsidR="00C57D23">
                              <w:t>Metaphor,</w:t>
                            </w:r>
                            <w:r w:rsidR="00651FE1" w:rsidRPr="00FC508B">
                              <w:t xml:space="preserve"> </w:t>
                            </w:r>
                            <w:r w:rsidRPr="00FC508B">
                              <w:t>e.g., representing something</w:t>
                            </w:r>
                            <w:r w:rsidR="00651FE1" w:rsidRPr="00FC508B">
                              <w:t xml:space="preserve"> as a religion reduces </w:t>
                            </w:r>
                            <w:r w:rsidRPr="00FC508B">
                              <w:t>its</w:t>
                            </w:r>
                            <w:r w:rsidR="00651FE1" w:rsidRPr="00FC508B">
                              <w:t xml:space="preserve"> facticity</w:t>
                            </w:r>
                          </w:p>
                          <w:p w14:paraId="4C40D8E7" w14:textId="77777777" w:rsidR="00C111F1" w:rsidRPr="00FC508B" w:rsidRDefault="00C111F1" w:rsidP="00FC508B"/>
                          <w:p w14:paraId="68489C7E" w14:textId="34EAE057" w:rsidR="00651FE1" w:rsidRPr="00747FFB" w:rsidRDefault="00747FFB" w:rsidP="00C111F1">
                            <w:pPr>
                              <w:contextualSpacing/>
                            </w:pPr>
                            <w:r w:rsidRPr="00FC508B">
                              <w:rPr>
                                <w:b/>
                                <w:color w:val="FFC000"/>
                              </w:rPr>
                              <w:t>O</w:t>
                            </w:r>
                            <w:r w:rsidRPr="00FC508B">
                              <w:t xml:space="preserve"> </w:t>
                            </w:r>
                            <w:r w:rsidR="00651FE1" w:rsidRPr="00FC508B">
                              <w:t xml:space="preserve">The ‘repertoire of empiricism’ which represents facts as deriving directly from the evidence without </w:t>
                            </w:r>
                            <w:r w:rsidR="003D25CA" w:rsidRPr="00FC508B">
                              <w:t>human interpretation, e.g., ‘</w:t>
                            </w:r>
                            <w:r w:rsidRPr="00FC508B">
                              <w:t>m</w:t>
                            </w:r>
                            <w:r w:rsidR="00651FE1" w:rsidRPr="00FC508B">
                              <w:t xml:space="preserve">easurements show that…’.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7138F" id="_x0000_s1028" type="#_x0000_t202" style="position:absolute;left:0;text-align:left;margin-left:-150.1pt;margin-top:35pt;width:128.4pt;height:505.3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" fillcolor="#ff9">
                <v:fill opacity="24929f"/>
                <v:textbox>
                  <w:txbxContent>
                    <w:p w14:paraId="4B8FCE27" w14:textId="4AB8DF49" w:rsidR="00747FFB" w:rsidRPr="00747FFB" w:rsidRDefault="00747FFB" w:rsidP="00747FFB">
                      <w:pPr>
                        <w:rPr>
                          <w:b/>
                        </w:rPr>
                      </w:pPr>
                      <w:r w:rsidRPr="00747FFB">
                        <w:rPr>
                          <w:b/>
                        </w:rPr>
                        <w:t>What to look for:</w:t>
                      </w:r>
                    </w:p>
                    <w:p w14:paraId="68ACE19C" w14:textId="77777777" w:rsidR="00747FFB" w:rsidRDefault="00747FFB" w:rsidP="00747FFB">
                      <w:pPr>
                        <w:pStyle w:val="ListParagraph"/>
                        <w:numPr>
                          <w:ilvl w:val="0"/>
                          <w:numId w:val="9"/>
                        </w:numPr>
                        <w:ind w:left="0"/>
                        <w:rPr>
                          <w:sz w:val="22"/>
                          <w:szCs w:val="22"/>
                        </w:rPr>
                      </w:pPr>
                    </w:p>
                    <w:p w14:paraId="1EB66CFF" w14:textId="2B3FBCBB" w:rsidR="00651FE1" w:rsidRDefault="00747FFB" w:rsidP="00FC508B">
                      <w:r w:rsidRPr="00FC508B">
                        <w:rPr>
                          <w:b/>
                          <w:color w:val="FFC000"/>
                        </w:rPr>
                        <w:t>O</w:t>
                      </w:r>
                      <w:r w:rsidR="00C111F1">
                        <w:rPr>
                          <w:b/>
                          <w:color w:val="FFC000"/>
                        </w:rPr>
                        <w:t xml:space="preserve"> </w:t>
                      </w:r>
                      <w:r w:rsidR="00651FE1" w:rsidRPr="00FC508B">
                        <w:t xml:space="preserve">Calls to expert authority. </w:t>
                      </w:r>
                    </w:p>
                    <w:p w14:paraId="47382DDF" w14:textId="77777777" w:rsidR="00C111F1" w:rsidRPr="00FC508B" w:rsidRDefault="00C111F1" w:rsidP="00FC508B"/>
                    <w:p w14:paraId="578033E6" w14:textId="514498FB" w:rsidR="00651FE1" w:rsidRDefault="00890D3B" w:rsidP="00FC508B">
                      <w:r w:rsidRPr="00FC508B">
                        <w:rPr>
                          <w:b/>
                          <w:color w:val="FFC000"/>
                        </w:rPr>
                        <w:t>O</w:t>
                      </w:r>
                      <w:r w:rsidRPr="00FC508B">
                        <w:t xml:space="preserve"> </w:t>
                      </w:r>
                      <w:r w:rsidR="00651FE1" w:rsidRPr="00FC508B">
                        <w:t>Quantifiers such as ‘some’ or ‘many’</w:t>
                      </w:r>
                      <w:r w:rsidR="00747FFB" w:rsidRPr="00FC508B">
                        <w:t>.</w:t>
                      </w:r>
                    </w:p>
                    <w:p w14:paraId="4FADAE46" w14:textId="77777777" w:rsidR="00C111F1" w:rsidRPr="00FC508B" w:rsidRDefault="00C111F1" w:rsidP="00FC508B"/>
                    <w:p w14:paraId="042443AF" w14:textId="77777777" w:rsidR="00C111F1" w:rsidRDefault="00747FFB" w:rsidP="00FC508B">
                      <w:r w:rsidRPr="00FC508B">
                        <w:rPr>
                          <w:b/>
                          <w:color w:val="FFC000"/>
                        </w:rPr>
                        <w:t>O</w:t>
                      </w:r>
                      <w:r w:rsidRPr="00FC508B">
                        <w:t xml:space="preserve"> </w:t>
                      </w:r>
                      <w:r w:rsidR="00651FE1" w:rsidRPr="00FC508B">
                        <w:t>Hedges such as ‘X thinks’ or ‘X believes’</w:t>
                      </w:r>
                    </w:p>
                    <w:p w14:paraId="6C53E069" w14:textId="55038C25" w:rsidR="00651FE1" w:rsidRPr="00FC508B" w:rsidRDefault="00651FE1" w:rsidP="00FC508B">
                      <w:r w:rsidRPr="00FC508B">
                        <w:t xml:space="preserve"> </w:t>
                      </w:r>
                    </w:p>
                    <w:p w14:paraId="68D4FE86" w14:textId="4281523F" w:rsidR="00651FE1" w:rsidRDefault="00747FFB" w:rsidP="00FC508B">
                      <w:r w:rsidRPr="00FC508B">
                        <w:rPr>
                          <w:b/>
                          <w:color w:val="FFC000"/>
                        </w:rPr>
                        <w:t>O</w:t>
                      </w:r>
                      <w:r w:rsidRPr="00FC508B">
                        <w:t xml:space="preserve"> </w:t>
                      </w:r>
                      <w:r w:rsidR="00651FE1" w:rsidRPr="00FC508B">
                        <w:t>Presuppositions</w:t>
                      </w:r>
                      <w:r w:rsidR="0089001F">
                        <w:t>,</w:t>
                      </w:r>
                      <w:r w:rsidR="00651FE1" w:rsidRPr="00FC508B">
                        <w:t xml:space="preserve"> which construct descriptions as taken-for-granted  </w:t>
                      </w:r>
                    </w:p>
                    <w:p w14:paraId="400332E8" w14:textId="77777777" w:rsidR="00C111F1" w:rsidRPr="00FC508B" w:rsidRDefault="00C111F1" w:rsidP="00FC508B"/>
                    <w:p w14:paraId="4E35478D" w14:textId="72336CFE" w:rsidR="00651FE1" w:rsidRDefault="00747FFB" w:rsidP="00FC508B">
                      <w:pPr>
                        <w:rPr>
                          <w:i/>
                        </w:rPr>
                      </w:pPr>
                      <w:r w:rsidRPr="00FC508B">
                        <w:rPr>
                          <w:b/>
                          <w:color w:val="FFC000"/>
                        </w:rPr>
                        <w:t>O</w:t>
                      </w:r>
                      <w:r w:rsidRPr="00FC508B">
                        <w:t xml:space="preserve"> Words which </w:t>
                      </w:r>
                      <w:r w:rsidR="00651FE1" w:rsidRPr="00FC508B">
                        <w:t xml:space="preserve">have </w:t>
                      </w:r>
                      <w:r w:rsidR="00C111F1">
                        <w:t>an inbuilt comment on facticity</w:t>
                      </w:r>
                      <w:r w:rsidR="001974EC">
                        <w:t xml:space="preserve"> such as</w:t>
                      </w:r>
                      <w:r w:rsidR="00651FE1" w:rsidRPr="00FC508B">
                        <w:t xml:space="preserve"> </w:t>
                      </w:r>
                      <w:r w:rsidR="00651FE1" w:rsidRPr="00FC508B">
                        <w:rPr>
                          <w:i/>
                        </w:rPr>
                        <w:t>fact, belief, fantasy, lie</w:t>
                      </w:r>
                    </w:p>
                    <w:p w14:paraId="794F5E28" w14:textId="77777777" w:rsidR="00C111F1" w:rsidRPr="00FC508B" w:rsidRDefault="00C111F1" w:rsidP="00FC508B">
                      <w:pPr>
                        <w:rPr>
                          <w:i/>
                        </w:rPr>
                      </w:pPr>
                    </w:p>
                    <w:p w14:paraId="6D06C323" w14:textId="74DC0B8E" w:rsidR="00651FE1" w:rsidRDefault="00747FFB" w:rsidP="00FC508B">
                      <w:r w:rsidRPr="00FC508B">
                        <w:rPr>
                          <w:b/>
                          <w:color w:val="FFC000"/>
                        </w:rPr>
                        <w:t>O</w:t>
                      </w:r>
                      <w:r w:rsidRPr="00FC508B">
                        <w:t xml:space="preserve"> </w:t>
                      </w:r>
                      <w:r w:rsidR="00651FE1" w:rsidRPr="00FC508B">
                        <w:t xml:space="preserve">Modality, </w:t>
                      </w:r>
                      <w:r w:rsidRPr="00FC508B">
                        <w:t xml:space="preserve">from highly certain (e.g., must) to highly uncertain (might) </w:t>
                      </w:r>
                    </w:p>
                    <w:p w14:paraId="38B43D7F" w14:textId="77777777" w:rsidR="00C111F1" w:rsidRPr="00FC508B" w:rsidRDefault="00C111F1" w:rsidP="00FC508B"/>
                    <w:p w14:paraId="37790A87" w14:textId="27E7EC4D" w:rsidR="00651FE1" w:rsidRDefault="00747FFB" w:rsidP="00FC508B">
                      <w:r w:rsidRPr="00FC508B">
                        <w:rPr>
                          <w:b/>
                          <w:color w:val="FFC000"/>
                        </w:rPr>
                        <w:t>O</w:t>
                      </w:r>
                      <w:r w:rsidRPr="00FC508B">
                        <w:t xml:space="preserve"> </w:t>
                      </w:r>
                      <w:r w:rsidR="00C57D23">
                        <w:t>Metaphor,</w:t>
                      </w:r>
                      <w:r w:rsidR="00651FE1" w:rsidRPr="00FC508B">
                        <w:t xml:space="preserve"> </w:t>
                      </w:r>
                      <w:r w:rsidRPr="00FC508B">
                        <w:t>e.g., representing something</w:t>
                      </w:r>
                      <w:r w:rsidR="00651FE1" w:rsidRPr="00FC508B">
                        <w:t xml:space="preserve"> as a religion reduces </w:t>
                      </w:r>
                      <w:r w:rsidRPr="00FC508B">
                        <w:t>its</w:t>
                      </w:r>
                      <w:r w:rsidR="00651FE1" w:rsidRPr="00FC508B">
                        <w:t xml:space="preserve"> facticity</w:t>
                      </w:r>
                    </w:p>
                    <w:p w14:paraId="4C40D8E7" w14:textId="77777777" w:rsidR="00C111F1" w:rsidRPr="00FC508B" w:rsidRDefault="00C111F1" w:rsidP="00FC508B"/>
                    <w:p w14:paraId="68489C7E" w14:textId="34EAE057" w:rsidR="00651FE1" w:rsidRPr="00747FFB" w:rsidRDefault="00747FFB" w:rsidP="00C111F1">
                      <w:pPr>
                        <w:contextualSpacing/>
                      </w:pPr>
                      <w:r w:rsidRPr="00FC508B">
                        <w:rPr>
                          <w:b/>
                          <w:color w:val="FFC000"/>
                        </w:rPr>
                        <w:t>O</w:t>
                      </w:r>
                      <w:r w:rsidRPr="00FC508B">
                        <w:t xml:space="preserve"> </w:t>
                      </w:r>
                      <w:r w:rsidR="00651FE1" w:rsidRPr="00FC508B">
                        <w:t xml:space="preserve">The ‘repertoire of empiricism’ which represents facts as deriving directly from the evidence without </w:t>
                      </w:r>
                      <w:r w:rsidR="003D25CA" w:rsidRPr="00FC508B">
                        <w:t>human interpretation, e.g., ‘</w:t>
                      </w:r>
                      <w:r w:rsidRPr="00FC508B">
                        <w:t>m</w:t>
                      </w:r>
                      <w:r w:rsidR="00651FE1" w:rsidRPr="00FC508B">
                        <w:t xml:space="preserve">easurements show that…’. </w:t>
                      </w:r>
                    </w:p>
                  </w:txbxContent>
                </v:textbox>
              </v:shape>
            </w:pict>
          </mc:Fallback>
        </mc:AlternateContent>
      </w:r>
    </w:p>
    <w:tbl>
      <w:tblPr>
        <w:tblStyle w:val="TableGrid"/>
        <w:tblW w:w="0" w:type="auto"/>
        <w:tblBorders>
          <w:top w:val="single" w:sz="4" w:space="0" w:color="99CB38" w:themeColor="accent1"/>
          <w:left w:val="single" w:sz="4" w:space="0" w:color="99CB38" w:themeColor="accent1"/>
          <w:bottom w:val="single" w:sz="4" w:space="0" w:color="99CB38" w:themeColor="accent1"/>
          <w:right w:val="single" w:sz="4" w:space="0" w:color="99CB38" w:themeColor="accent1"/>
          <w:insideH w:val="single" w:sz="4" w:space="0" w:color="99CB38" w:themeColor="accent1"/>
          <w:insideV w:val="single" w:sz="4" w:space="0" w:color="99CB38" w:themeColor="accent1"/>
        </w:tblBorders>
        <w:shd w:val="clear" w:color="auto" w:fill="FFFFFF" w:themeFill="background1"/>
        <w:tblLook w:val="04A0" w:firstRow="1" w:lastRow="0" w:firstColumn="1" w:lastColumn="0" w:noHBand="0" w:noVBand="1"/>
      </w:tblPr>
      <w:tblGrid>
        <w:gridCol w:w="6204"/>
        <w:gridCol w:w="1949"/>
      </w:tblGrid>
      <w:tr w:rsidR="00747FFB" w:rsidRPr="00BA2A05" w14:paraId="31FC9977" w14:textId="77777777" w:rsidTr="00541F19">
        <w:tc>
          <w:tcPr>
            <w:tcW w:w="6204" w:type="dxa"/>
            <w:shd w:val="clear" w:color="auto" w:fill="FFFFFF" w:themeFill="background1"/>
          </w:tcPr>
          <w:p w14:paraId="53D0DCFE" w14:textId="158F4AAF" w:rsidR="009945BE" w:rsidRPr="009945BE" w:rsidRDefault="009750F6" w:rsidP="009945BE">
            <w:pPr>
              <w:spacing w:before="120" w:after="120"/>
              <w:rPr>
                <w:b/>
              </w:rPr>
            </w:pPr>
            <w:r>
              <w:rPr>
                <w:b/>
                <w:sz w:val="24"/>
                <w:szCs w:val="24"/>
              </w:rPr>
              <w:t>2</w:t>
            </w:r>
            <w:r w:rsidR="009945BE" w:rsidRPr="009945BE">
              <w:rPr>
                <w:b/>
                <w:sz w:val="24"/>
                <w:szCs w:val="24"/>
              </w:rPr>
              <w:t>.</w:t>
            </w:r>
            <w:r w:rsidR="009945BE">
              <w:rPr>
                <w:b/>
              </w:rPr>
              <w:t xml:space="preserve"> </w:t>
            </w:r>
            <w:r w:rsidR="009945BE" w:rsidRPr="009945BE">
              <w:rPr>
                <w:b/>
              </w:rPr>
              <w:t>DATA</w:t>
            </w:r>
            <w:r w:rsidR="0039226E">
              <w:rPr>
                <w:b/>
              </w:rPr>
              <w:t xml:space="preserve">: </w:t>
            </w:r>
            <w:r w:rsidR="00541F19">
              <w:rPr>
                <w:b/>
              </w:rPr>
              <w:t xml:space="preserve"> Radically different descriptions of Climate Change</w:t>
            </w:r>
            <w:r w:rsidR="005D4187">
              <w:rPr>
                <w:b/>
              </w:rPr>
              <w:t xml:space="preserve"> </w:t>
            </w:r>
          </w:p>
        </w:tc>
        <w:tc>
          <w:tcPr>
            <w:tcW w:w="1949" w:type="dxa"/>
            <w:tcBorders>
              <w:top w:val="nil"/>
              <w:right w:val="nil"/>
            </w:tcBorders>
            <w:shd w:val="clear" w:color="auto" w:fill="auto"/>
          </w:tcPr>
          <w:p w14:paraId="0EBADEA8" w14:textId="77777777" w:rsidR="009945BE" w:rsidRPr="00BA2A05" w:rsidRDefault="009945BE" w:rsidP="00DB1200">
            <w:pPr>
              <w:spacing w:before="120" w:after="120"/>
              <w:rPr>
                <w:sz w:val="24"/>
                <w:szCs w:val="24"/>
              </w:rPr>
            </w:pPr>
            <w:r w:rsidRPr="00BA2A05">
              <w:rPr>
                <w:sz w:val="24"/>
                <w:szCs w:val="24"/>
              </w:rPr>
              <w:t xml:space="preserve"> </w:t>
            </w:r>
          </w:p>
        </w:tc>
      </w:tr>
      <w:tr w:rsidR="00747FFB" w:rsidRPr="00BA2A05" w14:paraId="1D247C76" w14:textId="77777777" w:rsidTr="00604572">
        <w:tc>
          <w:tcPr>
            <w:tcW w:w="8153" w:type="dxa"/>
            <w:gridSpan w:val="2"/>
            <w:shd w:val="clear" w:color="auto" w:fill="FFFFFF" w:themeFill="background1"/>
          </w:tcPr>
          <w:p w14:paraId="4175B51D" w14:textId="77777777" w:rsidR="005D4187" w:rsidRPr="008E077B" w:rsidRDefault="005D4187" w:rsidP="0039226E">
            <w:pPr>
              <w:spacing w:before="120" w:after="120"/>
              <w:rPr>
                <w:sz w:val="2"/>
                <w:szCs w:val="2"/>
              </w:rPr>
            </w:pPr>
          </w:p>
          <w:p w14:paraId="307F426F" w14:textId="02BCB36E" w:rsidR="000F62DC" w:rsidRPr="00890D3B" w:rsidRDefault="00541F19" w:rsidP="0039226E">
            <w:pPr>
              <w:spacing w:before="120" w:after="120"/>
              <w:rPr>
                <w:sz w:val="24"/>
                <w:szCs w:val="24"/>
                <w:lang w:eastAsia="ja-JP"/>
              </w:rPr>
            </w:pPr>
            <w:r>
              <w:rPr>
                <w:b/>
              </w:rPr>
              <w:t xml:space="preserve">From </w:t>
            </w:r>
            <w:r>
              <w:rPr>
                <w:b/>
                <w:i/>
              </w:rPr>
              <w:t>The Obama Deception:</w:t>
            </w:r>
            <w:r>
              <w:rPr>
                <w:b/>
              </w:rPr>
              <w:t xml:space="preserve"> </w:t>
            </w:r>
            <w:r w:rsidR="005D4187" w:rsidRPr="00890D3B">
              <w:rPr>
                <w:sz w:val="24"/>
                <w:szCs w:val="24"/>
              </w:rPr>
              <w:t xml:space="preserve">The notion of </w:t>
            </w:r>
            <w:proofErr w:type="spellStart"/>
            <w:r w:rsidR="005D4187" w:rsidRPr="00890D3B">
              <w:rPr>
                <w:sz w:val="24"/>
                <w:szCs w:val="24"/>
              </w:rPr>
              <w:t>anthroprogenic</w:t>
            </w:r>
            <w:proofErr w:type="spellEnd"/>
            <w:r w:rsidR="005D4187" w:rsidRPr="00890D3B">
              <w:rPr>
                <w:sz w:val="24"/>
                <w:szCs w:val="24"/>
              </w:rPr>
              <w:t xml:space="preserve"> global warming is a fraud. In other words, the idea that the planet is getting warmer, and that human activity is somehow responsible, is a pseudoscientific fraud. It's a big lie. It's a monstrosity.</w:t>
            </w:r>
            <w:r w:rsidR="00747FFB" w:rsidRPr="00890D3B">
              <w:rPr>
                <w:sz w:val="24"/>
                <w:szCs w:val="24"/>
              </w:rPr>
              <w:t xml:space="preserve"> </w:t>
            </w:r>
            <w:r w:rsidR="005D4187" w:rsidRPr="00890D3B">
              <w:rPr>
                <w:sz w:val="24"/>
                <w:szCs w:val="24"/>
              </w:rPr>
              <w:t xml:space="preserve">Remember the Nazis, they had race science, race hygiene. They said Aryan blood is different from any other kind of blood. This was, of course, idiocy, a fantastic piece of nonsense. Today, we've got something similar. Global warming caused by human activity. And the answer to that is carbon tax plus cap-and-trade, according to the wishes of Al Gore, Prince Charles, and basically the entire world banking community, the world oligarchy. What they're trying to do with that is to perpetuate the current system where bankers rule the world, financiers rule the world, and the rest of us get the crumbs from the table. But remember, if you try to put on cap-and-trade and a global warming carbon tax with the idea that you're </w:t>
            </w:r>
            <w:proofErr w:type="spellStart"/>
            <w:r w:rsidR="005D4187" w:rsidRPr="00890D3B">
              <w:rPr>
                <w:sz w:val="24"/>
                <w:szCs w:val="24"/>
              </w:rPr>
              <w:t>gonna</w:t>
            </w:r>
            <w:proofErr w:type="spellEnd"/>
            <w:r w:rsidR="005D4187" w:rsidRPr="00890D3B">
              <w:rPr>
                <w:sz w:val="24"/>
                <w:szCs w:val="24"/>
              </w:rPr>
              <w:t xml:space="preserve"> save the polar bears</w:t>
            </w:r>
            <w:r w:rsidR="00890D3B" w:rsidRPr="00890D3B">
              <w:rPr>
                <w:sz w:val="24"/>
                <w:szCs w:val="24"/>
              </w:rPr>
              <w:t xml:space="preserve">, what you're going to do is destroy human society. You're going to cause genocide on a massive scale. The deaths will be measured in the hundreds of millions and indeed, in the billions. Just the idea of global warming means there will be no development for Africa. So it's important to expose and fight the pseudoscientific fraud of global warming. Now one more point about this. You do not need a climatologist to know that this stuff is a fraud. I'm a historian, I can tell you…” </w:t>
            </w:r>
            <w:r w:rsidR="005D4187" w:rsidRPr="00890D3B">
              <w:rPr>
                <w:sz w:val="24"/>
                <w:szCs w:val="24"/>
              </w:rPr>
              <w:t xml:space="preserve">(Walter Tarpley) </w:t>
            </w:r>
          </w:p>
        </w:tc>
      </w:tr>
      <w:tr w:rsidR="00541F19" w:rsidRPr="00BA2A05" w14:paraId="4C659E7D" w14:textId="77777777" w:rsidTr="00604572">
        <w:tc>
          <w:tcPr>
            <w:tcW w:w="8153" w:type="dxa"/>
            <w:gridSpan w:val="2"/>
            <w:shd w:val="clear" w:color="auto" w:fill="FFFFFF" w:themeFill="background1"/>
          </w:tcPr>
          <w:p w14:paraId="07A8DAF8" w14:textId="2950D1F4" w:rsidR="00541F19" w:rsidRDefault="00541F19" w:rsidP="0039226E">
            <w:pPr>
              <w:spacing w:before="120" w:after="120"/>
              <w:rPr>
                <w:b/>
                <w:i/>
                <w:sz w:val="24"/>
                <w:szCs w:val="24"/>
              </w:rPr>
            </w:pPr>
            <w:r w:rsidRPr="00541F19">
              <w:rPr>
                <w:b/>
                <w:sz w:val="24"/>
                <w:szCs w:val="24"/>
              </w:rPr>
              <w:t>From the</w:t>
            </w:r>
            <w:r w:rsidRPr="00541F19">
              <w:rPr>
                <w:b/>
                <w:i/>
                <w:sz w:val="24"/>
                <w:szCs w:val="24"/>
              </w:rPr>
              <w:t xml:space="preserve"> Intergovernme</w:t>
            </w:r>
            <w:r>
              <w:rPr>
                <w:b/>
                <w:i/>
                <w:sz w:val="24"/>
                <w:szCs w:val="24"/>
              </w:rPr>
              <w:t>ntal Panel on Climate Change</w:t>
            </w:r>
            <w:r w:rsidRPr="00541F19">
              <w:rPr>
                <w:b/>
                <w:i/>
                <w:sz w:val="24"/>
                <w:szCs w:val="24"/>
              </w:rPr>
              <w:t>:</w:t>
            </w:r>
          </w:p>
          <w:p w14:paraId="1C933DA2" w14:textId="3F39265F" w:rsidR="00541F19" w:rsidRDefault="00541F19" w:rsidP="0039226E">
            <w:pPr>
              <w:spacing w:before="120" w:after="120"/>
              <w:rPr>
                <w:b/>
                <w:i/>
                <w:sz w:val="24"/>
                <w:szCs w:val="24"/>
              </w:rPr>
            </w:pPr>
            <w:r>
              <w:rPr>
                <w:noProof/>
                <w:lang w:eastAsia="ja-JP"/>
              </w:rPr>
              <w:drawing>
                <wp:anchor distT="0" distB="0" distL="114300" distR="114300" simplePos="0" relativeHeight="251663360" behindDoc="0" locked="0" layoutInCell="1" allowOverlap="1" wp14:anchorId="22AB1C59" wp14:editId="5F369DF3">
                  <wp:simplePos x="0" y="0"/>
                  <wp:positionH relativeFrom="column">
                    <wp:posOffset>-2540</wp:posOffset>
                  </wp:positionH>
                  <wp:positionV relativeFrom="paragraph">
                    <wp:posOffset>127917</wp:posOffset>
                  </wp:positionV>
                  <wp:extent cx="5039995" cy="738505"/>
                  <wp:effectExtent l="0" t="0" r="825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9995" cy="738505"/>
                          </a:xfrm>
                          <a:prstGeom prst="rect">
                            <a:avLst/>
                          </a:prstGeom>
                        </pic:spPr>
                      </pic:pic>
                    </a:graphicData>
                  </a:graphic>
                </wp:anchor>
              </w:drawing>
            </w:r>
          </w:p>
          <w:p w14:paraId="4EF22FCF" w14:textId="6FD58469" w:rsidR="00541F19" w:rsidRDefault="00541F19" w:rsidP="0039226E">
            <w:pPr>
              <w:spacing w:before="120" w:after="120"/>
              <w:rPr>
                <w:b/>
                <w:i/>
                <w:sz w:val="24"/>
                <w:szCs w:val="24"/>
              </w:rPr>
            </w:pPr>
          </w:p>
          <w:p w14:paraId="72C5D942" w14:textId="465195E8" w:rsidR="00541F19" w:rsidRDefault="00541F19" w:rsidP="0039226E">
            <w:pPr>
              <w:spacing w:before="120" w:after="120"/>
              <w:rPr>
                <w:b/>
                <w:i/>
                <w:sz w:val="24"/>
                <w:szCs w:val="24"/>
              </w:rPr>
            </w:pPr>
          </w:p>
          <w:p w14:paraId="6CC085BD" w14:textId="42F0B109" w:rsidR="00541F19" w:rsidRPr="00541F19" w:rsidRDefault="00C111F1" w:rsidP="0039226E">
            <w:pPr>
              <w:spacing w:before="120" w:after="120"/>
              <w:rPr>
                <w:b/>
                <w:i/>
                <w:sz w:val="24"/>
                <w:szCs w:val="24"/>
              </w:rPr>
            </w:pPr>
            <w:r>
              <w:rPr>
                <w:noProof/>
                <w:lang w:eastAsia="ja-JP"/>
              </w:rPr>
              <w:drawing>
                <wp:anchor distT="0" distB="0" distL="114300" distR="114300" simplePos="0" relativeHeight="251664384" behindDoc="0" locked="0" layoutInCell="1" allowOverlap="1" wp14:anchorId="2B21380D" wp14:editId="1F3AD49D">
                  <wp:simplePos x="0" y="0"/>
                  <wp:positionH relativeFrom="column">
                    <wp:posOffset>-2540</wp:posOffset>
                  </wp:positionH>
                  <wp:positionV relativeFrom="paragraph">
                    <wp:posOffset>161572</wp:posOffset>
                  </wp:positionV>
                  <wp:extent cx="5039995" cy="108712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9995" cy="1087120"/>
                          </a:xfrm>
                          <a:prstGeom prst="rect">
                            <a:avLst/>
                          </a:prstGeom>
                        </pic:spPr>
                      </pic:pic>
                    </a:graphicData>
                  </a:graphic>
                </wp:anchor>
              </w:drawing>
            </w:r>
          </w:p>
          <w:p w14:paraId="368A5A97" w14:textId="10407D01" w:rsidR="00541F19" w:rsidRDefault="00541F19" w:rsidP="0039226E">
            <w:pPr>
              <w:spacing w:before="120" w:after="120"/>
              <w:rPr>
                <w:sz w:val="2"/>
                <w:szCs w:val="2"/>
              </w:rPr>
            </w:pPr>
          </w:p>
          <w:p w14:paraId="56C98AE3" w14:textId="77777777" w:rsidR="00541F19" w:rsidRDefault="00541F19" w:rsidP="0039226E">
            <w:pPr>
              <w:spacing w:before="120" w:after="120"/>
              <w:rPr>
                <w:sz w:val="2"/>
                <w:szCs w:val="2"/>
              </w:rPr>
            </w:pPr>
          </w:p>
          <w:p w14:paraId="5976D0DD" w14:textId="77777777" w:rsidR="00541F19" w:rsidRDefault="00541F19" w:rsidP="0039226E">
            <w:pPr>
              <w:spacing w:before="120" w:after="120"/>
              <w:rPr>
                <w:sz w:val="2"/>
                <w:szCs w:val="2"/>
              </w:rPr>
            </w:pPr>
          </w:p>
          <w:p w14:paraId="74653A2C" w14:textId="47EEAC32" w:rsidR="00541F19" w:rsidRDefault="00541F19" w:rsidP="0039226E">
            <w:pPr>
              <w:spacing w:before="120" w:after="120"/>
              <w:rPr>
                <w:sz w:val="2"/>
                <w:szCs w:val="2"/>
              </w:rPr>
            </w:pPr>
          </w:p>
          <w:p w14:paraId="3D9ED5BD" w14:textId="1E6A03FE" w:rsidR="00541F19" w:rsidRDefault="00541F19" w:rsidP="0039226E">
            <w:pPr>
              <w:spacing w:before="120" w:after="120"/>
              <w:rPr>
                <w:sz w:val="2"/>
                <w:szCs w:val="2"/>
              </w:rPr>
            </w:pPr>
          </w:p>
          <w:p w14:paraId="251D5E7A" w14:textId="77777777" w:rsidR="00541F19" w:rsidRDefault="00541F19" w:rsidP="0039226E">
            <w:pPr>
              <w:spacing w:before="120" w:after="120"/>
              <w:rPr>
                <w:sz w:val="2"/>
                <w:szCs w:val="2"/>
              </w:rPr>
            </w:pPr>
          </w:p>
          <w:p w14:paraId="056526CA" w14:textId="77777777" w:rsidR="00541F19" w:rsidRDefault="00541F19" w:rsidP="0039226E">
            <w:pPr>
              <w:spacing w:before="120" w:after="120"/>
              <w:rPr>
                <w:sz w:val="2"/>
                <w:szCs w:val="2"/>
              </w:rPr>
            </w:pPr>
          </w:p>
          <w:p w14:paraId="205D1D37" w14:textId="77777777" w:rsidR="00541F19" w:rsidRDefault="00541F19" w:rsidP="0039226E">
            <w:pPr>
              <w:spacing w:before="120" w:after="120"/>
              <w:rPr>
                <w:sz w:val="2"/>
                <w:szCs w:val="2"/>
              </w:rPr>
            </w:pPr>
          </w:p>
          <w:p w14:paraId="5871E743" w14:textId="77777777" w:rsidR="00541F19" w:rsidRDefault="00541F19" w:rsidP="0039226E">
            <w:pPr>
              <w:spacing w:before="120" w:after="120"/>
              <w:rPr>
                <w:sz w:val="2"/>
                <w:szCs w:val="2"/>
              </w:rPr>
            </w:pPr>
          </w:p>
          <w:p w14:paraId="39ABEF97" w14:textId="77777777" w:rsidR="00541F19" w:rsidRDefault="00541F19" w:rsidP="0039226E">
            <w:pPr>
              <w:spacing w:before="120" w:after="120"/>
              <w:rPr>
                <w:sz w:val="2"/>
                <w:szCs w:val="2"/>
              </w:rPr>
            </w:pPr>
          </w:p>
          <w:p w14:paraId="446D2DC4" w14:textId="77777777" w:rsidR="00541F19" w:rsidRDefault="00541F19" w:rsidP="0039226E">
            <w:pPr>
              <w:spacing w:before="120" w:after="120"/>
              <w:rPr>
                <w:sz w:val="2"/>
                <w:szCs w:val="2"/>
              </w:rPr>
            </w:pPr>
          </w:p>
          <w:p w14:paraId="2505FF15" w14:textId="77777777" w:rsidR="00541F19" w:rsidRDefault="00541F19" w:rsidP="0039226E">
            <w:pPr>
              <w:spacing w:before="120" w:after="120"/>
              <w:rPr>
                <w:sz w:val="2"/>
                <w:szCs w:val="2"/>
              </w:rPr>
            </w:pPr>
          </w:p>
          <w:p w14:paraId="2526610B" w14:textId="2B81938B" w:rsidR="00541F19" w:rsidRPr="008E077B" w:rsidRDefault="00541F19" w:rsidP="0039226E">
            <w:pPr>
              <w:spacing w:before="120" w:after="120"/>
              <w:rPr>
                <w:sz w:val="2"/>
                <w:szCs w:val="2"/>
              </w:rPr>
            </w:pPr>
          </w:p>
        </w:tc>
      </w:tr>
    </w:tbl>
    <w:p w14:paraId="41B1C224" w14:textId="22B70416" w:rsidR="003D25CA" w:rsidRDefault="003D25CA" w:rsidP="00C111F1">
      <w:pPr>
        <w:keepNext/>
        <w:keepLines/>
        <w:rPr>
          <w:b/>
          <w:sz w:val="28"/>
          <w:szCs w:val="28"/>
        </w:rPr>
      </w:pPr>
      <w:r>
        <w:rPr>
          <w:b/>
          <w:sz w:val="28"/>
          <w:szCs w:val="28"/>
        </w:rPr>
        <w:lastRenderedPageBreak/>
        <w:t>Exercise 3</w:t>
      </w:r>
    </w:p>
    <w:p w14:paraId="32F59662" w14:textId="77777777" w:rsidR="003D25CA" w:rsidRDefault="003D25CA" w:rsidP="00C111F1">
      <w:pPr>
        <w:keepNext/>
        <w:keepLines/>
        <w:rPr>
          <w:b/>
          <w:sz w:val="28"/>
          <w:szCs w:val="28"/>
        </w:rPr>
      </w:pPr>
    </w:p>
    <w:p w14:paraId="3A419B00" w14:textId="74FB6A54" w:rsidR="003D25CA" w:rsidRDefault="003D25CA">
      <w:pPr>
        <w:rPr>
          <w:b/>
          <w:sz w:val="28"/>
          <w:szCs w:val="28"/>
        </w:rPr>
      </w:pPr>
      <w:r>
        <w:rPr>
          <w:sz w:val="28"/>
          <w:szCs w:val="28"/>
        </w:rPr>
        <w:t>New Nature Writing has an interesting mix of facticity patterns, where sometimes facticity is high because of a scientific view of the world, and sometimes facticity is high because of the certainly provided by direct personal experience. Firstly, describe the patterns of facticity in the examples of New Nature Writing below. Secondly</w:t>
      </w:r>
      <w:r w:rsidR="001974EC">
        <w:rPr>
          <w:sz w:val="28"/>
          <w:szCs w:val="28"/>
        </w:rPr>
        <w:t>,</w:t>
      </w:r>
      <w:r>
        <w:rPr>
          <w:sz w:val="28"/>
          <w:szCs w:val="28"/>
        </w:rPr>
        <w:t xml:space="preserve"> discuss how the combination of facticity could be useful in encouraging people to both care for the environment and take effective action.   </w:t>
      </w:r>
    </w:p>
    <w:p w14:paraId="01A5DF7F" w14:textId="537BC222" w:rsidR="008E077B" w:rsidRDefault="008E077B">
      <w:pPr>
        <w:rPr>
          <w:b/>
          <w:sz w:val="28"/>
          <w:szCs w:val="28"/>
        </w:rPr>
      </w:pPr>
    </w:p>
    <w:p w14:paraId="4DD378A1" w14:textId="77777777" w:rsidR="008E077B" w:rsidRPr="008E077B" w:rsidRDefault="008E077B">
      <w:pPr>
        <w:rPr>
          <w:sz w:val="28"/>
          <w:szCs w:val="28"/>
        </w:rPr>
      </w:pPr>
    </w:p>
    <w:tbl>
      <w:tblPr>
        <w:tblStyle w:val="TableGrid"/>
        <w:tblW w:w="0" w:type="auto"/>
        <w:tblBorders>
          <w:top w:val="single" w:sz="4" w:space="0" w:color="99CB38" w:themeColor="accent1"/>
          <w:left w:val="single" w:sz="4" w:space="0" w:color="99CB38" w:themeColor="accent1"/>
          <w:bottom w:val="single" w:sz="4" w:space="0" w:color="99CB38" w:themeColor="accent1"/>
          <w:right w:val="single" w:sz="4" w:space="0" w:color="99CB38" w:themeColor="accent1"/>
          <w:insideH w:val="single" w:sz="4" w:space="0" w:color="99CB38" w:themeColor="accent1"/>
          <w:insideV w:val="single" w:sz="4" w:space="0" w:color="99CB38" w:themeColor="accent1"/>
        </w:tblBorders>
        <w:shd w:val="clear" w:color="auto" w:fill="FFFFFF" w:themeFill="background1"/>
        <w:tblLook w:val="04A0" w:firstRow="1" w:lastRow="0" w:firstColumn="1" w:lastColumn="0" w:noHBand="0" w:noVBand="1"/>
      </w:tblPr>
      <w:tblGrid>
        <w:gridCol w:w="5637"/>
        <w:gridCol w:w="2516"/>
      </w:tblGrid>
      <w:tr w:rsidR="003D25CA" w:rsidRPr="00BA2A05" w14:paraId="68F4F9A8" w14:textId="77777777" w:rsidTr="004D4F68">
        <w:tc>
          <w:tcPr>
            <w:tcW w:w="5637" w:type="dxa"/>
            <w:shd w:val="clear" w:color="auto" w:fill="FFFFFF" w:themeFill="background1"/>
          </w:tcPr>
          <w:p w14:paraId="28069BA2" w14:textId="5C7DB0EC" w:rsidR="003D25CA" w:rsidRPr="009945BE" w:rsidRDefault="00890D3B" w:rsidP="004D4F68">
            <w:pPr>
              <w:spacing w:before="120" w:after="120"/>
              <w:rPr>
                <w:b/>
              </w:rPr>
            </w:pPr>
            <w:r>
              <w:rPr>
                <w:b/>
                <w:sz w:val="24"/>
                <w:szCs w:val="24"/>
              </w:rPr>
              <w:t>3</w:t>
            </w:r>
            <w:r w:rsidR="003D25CA" w:rsidRPr="009945BE">
              <w:rPr>
                <w:b/>
                <w:sz w:val="24"/>
                <w:szCs w:val="24"/>
              </w:rPr>
              <w:t>.</w:t>
            </w:r>
            <w:r w:rsidR="003D25CA">
              <w:rPr>
                <w:b/>
              </w:rPr>
              <w:t xml:space="preserve"> </w:t>
            </w:r>
            <w:r w:rsidR="003D25CA" w:rsidRPr="009945BE">
              <w:rPr>
                <w:b/>
              </w:rPr>
              <w:t>DATA</w:t>
            </w:r>
            <w:r w:rsidR="003D25CA">
              <w:rPr>
                <w:b/>
              </w:rPr>
              <w:t xml:space="preserve">: Extracts from New Nature Writing </w:t>
            </w:r>
          </w:p>
        </w:tc>
        <w:tc>
          <w:tcPr>
            <w:tcW w:w="2516" w:type="dxa"/>
            <w:tcBorders>
              <w:top w:val="nil"/>
              <w:right w:val="nil"/>
            </w:tcBorders>
            <w:shd w:val="clear" w:color="auto" w:fill="auto"/>
          </w:tcPr>
          <w:p w14:paraId="208D54A5" w14:textId="77777777" w:rsidR="003D25CA" w:rsidRPr="00BA2A05" w:rsidRDefault="003D25CA" w:rsidP="004D4F68">
            <w:pPr>
              <w:spacing w:before="120" w:after="120"/>
              <w:rPr>
                <w:sz w:val="24"/>
                <w:szCs w:val="24"/>
              </w:rPr>
            </w:pPr>
            <w:r w:rsidRPr="00BA2A05">
              <w:rPr>
                <w:sz w:val="24"/>
                <w:szCs w:val="24"/>
              </w:rPr>
              <w:t xml:space="preserve"> </w:t>
            </w:r>
          </w:p>
        </w:tc>
      </w:tr>
      <w:tr w:rsidR="003D25CA" w:rsidRPr="00BA2A05" w14:paraId="298D00FF" w14:textId="77777777" w:rsidTr="004D4F68">
        <w:tc>
          <w:tcPr>
            <w:tcW w:w="8153" w:type="dxa"/>
            <w:gridSpan w:val="2"/>
            <w:shd w:val="clear" w:color="auto" w:fill="FFFFFF" w:themeFill="background1"/>
          </w:tcPr>
          <w:p w14:paraId="2C7898DC" w14:textId="64F2BB4E" w:rsidR="003D25CA" w:rsidRPr="00890D3B" w:rsidRDefault="003D25CA" w:rsidP="00890D3B">
            <w:pPr>
              <w:pStyle w:val="Quote"/>
              <w:spacing w:before="100" w:after="100"/>
              <w:ind w:left="0"/>
            </w:pPr>
            <w:r w:rsidRPr="00890D3B">
              <w:t>It was then that I saw the glimmering of the water. A line of blinking light – purple and silver – rimming the long curve of the beech. I walked down to the edge, squatted, and waved a hand in the water. It blazed, purple, orange, yellow and silver. Phosphorescence! (NW6:40).</w:t>
            </w:r>
          </w:p>
        </w:tc>
      </w:tr>
      <w:tr w:rsidR="003D25CA" w:rsidRPr="00BA2A05" w14:paraId="5A197059" w14:textId="77777777" w:rsidTr="004D4F68">
        <w:tc>
          <w:tcPr>
            <w:tcW w:w="8153" w:type="dxa"/>
            <w:gridSpan w:val="2"/>
            <w:shd w:val="clear" w:color="auto" w:fill="FFFFFF" w:themeFill="background1"/>
          </w:tcPr>
          <w:p w14:paraId="626BBC08" w14:textId="35D597DB" w:rsidR="003D25CA" w:rsidRPr="00890D3B" w:rsidRDefault="003D25CA" w:rsidP="00890D3B">
            <w:pPr>
              <w:pStyle w:val="Quote"/>
              <w:spacing w:before="100" w:after="100"/>
              <w:ind w:left="0"/>
            </w:pPr>
            <w:r w:rsidRPr="00890D3B">
              <w:t>It is now understood that marine phosphorescence – or, more properly, bioluminescence – is a consequence of the build-up in the water of minute organisms: dinoflagellate algae and plankton (NW6:41).</w:t>
            </w:r>
          </w:p>
        </w:tc>
      </w:tr>
      <w:tr w:rsidR="003D25CA" w:rsidRPr="00BA2A05" w14:paraId="0E54DF35" w14:textId="77777777" w:rsidTr="004D4F68">
        <w:tc>
          <w:tcPr>
            <w:tcW w:w="8153" w:type="dxa"/>
            <w:gridSpan w:val="2"/>
            <w:shd w:val="clear" w:color="auto" w:fill="FFFFFF" w:themeFill="background1"/>
          </w:tcPr>
          <w:p w14:paraId="6C658965" w14:textId="41E60FE3" w:rsidR="003D25CA" w:rsidRPr="00890D3B" w:rsidRDefault="003D25CA" w:rsidP="00890D3B">
            <w:pPr>
              <w:spacing w:before="100" w:after="100"/>
              <w:rPr>
                <w:sz w:val="24"/>
                <w:szCs w:val="24"/>
              </w:rPr>
            </w:pPr>
            <w:r w:rsidRPr="00890D3B">
              <w:rPr>
                <w:sz w:val="24"/>
                <w:szCs w:val="24"/>
              </w:rPr>
              <w:t>Isotope hydrology suggests that the trapped fossil water in some of the world’s largest confined aquifers is over a million years old … In comparison, this ditchwater at the river’s head was brand new (NW4:20).</w:t>
            </w:r>
          </w:p>
        </w:tc>
      </w:tr>
      <w:tr w:rsidR="003D25CA" w:rsidRPr="00BA2A05" w14:paraId="4071BD71" w14:textId="77777777" w:rsidTr="004D4F68">
        <w:tc>
          <w:tcPr>
            <w:tcW w:w="8153" w:type="dxa"/>
            <w:gridSpan w:val="2"/>
            <w:shd w:val="clear" w:color="auto" w:fill="FFFFFF" w:themeFill="background1"/>
          </w:tcPr>
          <w:p w14:paraId="4AA8953A" w14:textId="0B02CCA3" w:rsidR="003D25CA" w:rsidRPr="00890D3B" w:rsidRDefault="003D25CA" w:rsidP="00890D3B">
            <w:pPr>
              <w:spacing w:before="100" w:after="100"/>
              <w:rPr>
                <w:sz w:val="24"/>
                <w:szCs w:val="24"/>
              </w:rPr>
            </w:pPr>
            <w:r w:rsidRPr="00890D3B">
              <w:rPr>
                <w:sz w:val="24"/>
                <w:szCs w:val="24"/>
              </w:rPr>
              <w:t>There was a stinking pond at the edge of the trees, and a tractor waiting for the morning’s work. The oats had yet to ripen and everything stood very still. I could hear the faintest trickle of water pattering past roots and tiny stones (NW4:20).</w:t>
            </w:r>
          </w:p>
        </w:tc>
      </w:tr>
    </w:tbl>
    <w:p w14:paraId="20B3CD69" w14:textId="5F229387" w:rsidR="003D25CA" w:rsidRDefault="00890D3B" w:rsidP="000C5295">
      <w:pPr>
        <w:rPr>
          <w:b/>
          <w:sz w:val="28"/>
          <w:szCs w:val="28"/>
        </w:rPr>
      </w:pPr>
      <w:r>
        <w:rPr>
          <w:noProof/>
          <w:lang w:eastAsia="ja-JP"/>
        </w:rPr>
        <w:drawing>
          <wp:anchor distT="0" distB="0" distL="114300" distR="114300" simplePos="0" relativeHeight="251715072" behindDoc="0" locked="0" layoutInCell="1" allowOverlap="1" wp14:anchorId="6CA93E9B" wp14:editId="7C665BF2">
            <wp:simplePos x="0" y="0"/>
            <wp:positionH relativeFrom="column">
              <wp:posOffset>-1680845</wp:posOffset>
            </wp:positionH>
            <wp:positionV relativeFrom="paragraph">
              <wp:posOffset>-3302726</wp:posOffset>
            </wp:positionV>
            <wp:extent cx="1214226" cy="1959428"/>
            <wp:effectExtent l="0" t="0" r="508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14226" cy="1959428"/>
                    </a:xfrm>
                    <a:prstGeom prst="rect">
                      <a:avLst/>
                    </a:prstGeom>
                  </pic:spPr>
                </pic:pic>
              </a:graphicData>
            </a:graphic>
            <wp14:sizeRelH relativeFrom="margin">
              <wp14:pctWidth>0</wp14:pctWidth>
            </wp14:sizeRelH>
            <wp14:sizeRelV relativeFrom="margin">
              <wp14:pctHeight>0</wp14:pctHeight>
            </wp14:sizeRelV>
          </wp:anchor>
        </w:drawing>
      </w:r>
    </w:p>
    <w:p w14:paraId="4AEF9E22" w14:textId="5CF94625" w:rsidR="003D25CA" w:rsidRDefault="003D25CA" w:rsidP="000C5295">
      <w:pPr>
        <w:rPr>
          <w:b/>
          <w:sz w:val="28"/>
          <w:szCs w:val="28"/>
        </w:rPr>
      </w:pPr>
    </w:p>
    <w:p w14:paraId="6204CF4F" w14:textId="6B31C324" w:rsidR="00890D3B" w:rsidRDefault="00890D3B" w:rsidP="000C5295">
      <w:pPr>
        <w:rPr>
          <w:b/>
          <w:sz w:val="28"/>
          <w:szCs w:val="28"/>
        </w:rPr>
      </w:pPr>
      <w:r>
        <w:rPr>
          <w:b/>
          <w:sz w:val="28"/>
          <w:szCs w:val="28"/>
        </w:rPr>
        <w:t>Exercise 4</w:t>
      </w:r>
    </w:p>
    <w:p w14:paraId="6F1836E2" w14:textId="0EFE7138" w:rsidR="00890D3B" w:rsidRDefault="00890D3B" w:rsidP="000C5295">
      <w:pPr>
        <w:rPr>
          <w:b/>
          <w:sz w:val="28"/>
          <w:szCs w:val="28"/>
        </w:rPr>
      </w:pPr>
    </w:p>
    <w:p w14:paraId="34F32BAB" w14:textId="5F447ABB" w:rsidR="008E077B" w:rsidRPr="008E077B" w:rsidRDefault="00256E37" w:rsidP="008E077B">
      <w:pPr>
        <w:rPr>
          <w:sz w:val="28"/>
          <w:szCs w:val="28"/>
        </w:rPr>
      </w:pPr>
      <w:r>
        <w:rPr>
          <w:sz w:val="28"/>
          <w:szCs w:val="28"/>
        </w:rPr>
        <w:t xml:space="preserve">Watch the first 7 minutes of the climate change denial film </w:t>
      </w:r>
      <w:r w:rsidR="008E077B">
        <w:rPr>
          <w:i/>
          <w:sz w:val="28"/>
          <w:szCs w:val="28"/>
        </w:rPr>
        <w:t>The Great Global Warming Swindle</w:t>
      </w:r>
      <w:r>
        <w:rPr>
          <w:sz w:val="28"/>
          <w:szCs w:val="28"/>
        </w:rPr>
        <w:t xml:space="preserve"> (</w:t>
      </w:r>
      <w:hyperlink r:id="rId14" w:history="1">
        <w:r w:rsidRPr="00B50D9F">
          <w:rPr>
            <w:rStyle w:val="Hyperlink"/>
            <w:sz w:val="28"/>
            <w:szCs w:val="28"/>
          </w:rPr>
          <w:t>here</w:t>
        </w:r>
      </w:hyperlink>
      <w:r>
        <w:rPr>
          <w:sz w:val="28"/>
          <w:szCs w:val="28"/>
        </w:rPr>
        <w:t xml:space="preserve">). Analyse the facticity patterns </w:t>
      </w:r>
      <w:r w:rsidR="008E077B" w:rsidRPr="008E077B">
        <w:rPr>
          <w:sz w:val="28"/>
          <w:szCs w:val="28"/>
        </w:rPr>
        <w:t>to show how the filmmakers lower the</w:t>
      </w:r>
      <w:r w:rsidR="001974EC">
        <w:rPr>
          <w:sz w:val="28"/>
          <w:szCs w:val="28"/>
        </w:rPr>
        <w:t xml:space="preserve"> facticity of the description ‘h</w:t>
      </w:r>
      <w:r w:rsidR="008E077B" w:rsidRPr="008E077B">
        <w:rPr>
          <w:sz w:val="28"/>
          <w:szCs w:val="28"/>
        </w:rPr>
        <w:t xml:space="preserve">umans cause </w:t>
      </w:r>
      <w:r w:rsidR="008E077B">
        <w:rPr>
          <w:sz w:val="28"/>
          <w:szCs w:val="28"/>
        </w:rPr>
        <w:t>climate change</w:t>
      </w:r>
      <w:r w:rsidR="001974EC">
        <w:rPr>
          <w:sz w:val="28"/>
          <w:szCs w:val="28"/>
        </w:rPr>
        <w:t>’ and raise the facticity of ‘h</w:t>
      </w:r>
      <w:r w:rsidR="008E077B" w:rsidRPr="008E077B">
        <w:rPr>
          <w:sz w:val="28"/>
          <w:szCs w:val="28"/>
        </w:rPr>
        <w:t xml:space="preserve">umans do not cause </w:t>
      </w:r>
      <w:r w:rsidR="008E077B">
        <w:rPr>
          <w:sz w:val="28"/>
          <w:szCs w:val="28"/>
        </w:rPr>
        <w:t>climate change</w:t>
      </w:r>
      <w:r w:rsidR="001974EC">
        <w:rPr>
          <w:sz w:val="28"/>
          <w:szCs w:val="28"/>
        </w:rPr>
        <w:t>’</w:t>
      </w:r>
      <w:r w:rsidR="008E077B" w:rsidRPr="008E077B">
        <w:rPr>
          <w:sz w:val="28"/>
          <w:szCs w:val="28"/>
        </w:rPr>
        <w:t xml:space="preserve">. Look for </w:t>
      </w:r>
      <w:r w:rsidR="008E077B" w:rsidRPr="008E077B">
        <w:rPr>
          <w:b/>
          <w:i/>
          <w:sz w:val="28"/>
          <w:szCs w:val="28"/>
        </w:rPr>
        <w:t>modality</w:t>
      </w:r>
      <w:r w:rsidR="008E077B" w:rsidRPr="008E077B">
        <w:rPr>
          <w:sz w:val="28"/>
          <w:szCs w:val="28"/>
        </w:rPr>
        <w:t xml:space="preserve">, </w:t>
      </w:r>
      <w:r w:rsidR="008E077B" w:rsidRPr="008E077B">
        <w:rPr>
          <w:b/>
          <w:i/>
          <w:sz w:val="28"/>
          <w:szCs w:val="28"/>
        </w:rPr>
        <w:t>stake</w:t>
      </w:r>
      <w:r w:rsidR="008E077B" w:rsidRPr="008E077B">
        <w:rPr>
          <w:sz w:val="28"/>
          <w:szCs w:val="28"/>
        </w:rPr>
        <w:t>,</w:t>
      </w:r>
      <w:r w:rsidR="008E077B" w:rsidRPr="008E077B">
        <w:rPr>
          <w:i/>
          <w:sz w:val="28"/>
          <w:szCs w:val="28"/>
        </w:rPr>
        <w:t xml:space="preserve"> </w:t>
      </w:r>
      <w:r w:rsidR="008E077B" w:rsidRPr="008E077B">
        <w:rPr>
          <w:b/>
          <w:i/>
          <w:sz w:val="28"/>
          <w:szCs w:val="28"/>
        </w:rPr>
        <w:t xml:space="preserve">contrasts, calls to authority </w:t>
      </w:r>
      <w:r w:rsidR="008E077B" w:rsidRPr="008E077B">
        <w:rPr>
          <w:sz w:val="28"/>
          <w:szCs w:val="28"/>
        </w:rPr>
        <w:t>and</w:t>
      </w:r>
      <w:r w:rsidR="008E077B" w:rsidRPr="008E077B">
        <w:rPr>
          <w:b/>
          <w:i/>
          <w:sz w:val="28"/>
          <w:szCs w:val="28"/>
        </w:rPr>
        <w:t xml:space="preserve"> word choice in representing ideas and people. </w:t>
      </w:r>
      <w:r w:rsidR="008E077B" w:rsidRPr="008E077B">
        <w:rPr>
          <w:sz w:val="28"/>
          <w:szCs w:val="28"/>
        </w:rPr>
        <w:t xml:space="preserve">It might be helpful to use two large pieces of paper, one for ‘humans cause global warming’ and one for ‘humans do not cause global warming’.  </w:t>
      </w:r>
      <w:r w:rsidR="00F81C87">
        <w:rPr>
          <w:sz w:val="28"/>
          <w:szCs w:val="28"/>
        </w:rPr>
        <w:t xml:space="preserve">The transcript below is from the first edition of the film. </w:t>
      </w:r>
    </w:p>
    <w:p w14:paraId="11BEAC34" w14:textId="782B65A5" w:rsidR="00890D3B" w:rsidRDefault="00890D3B" w:rsidP="000C5295">
      <w:pPr>
        <w:rPr>
          <w:b/>
          <w:sz w:val="28"/>
          <w:szCs w:val="28"/>
        </w:rPr>
      </w:pPr>
    </w:p>
    <w:p w14:paraId="390AE4B1" w14:textId="77777777" w:rsidR="008E077B" w:rsidRDefault="008E077B" w:rsidP="000C5295">
      <w:pPr>
        <w:rPr>
          <w:b/>
          <w:sz w:val="28"/>
          <w:szCs w:val="28"/>
        </w:rPr>
      </w:pPr>
    </w:p>
    <w:tbl>
      <w:tblPr>
        <w:tblStyle w:val="TableGrid"/>
        <w:tblW w:w="0" w:type="auto"/>
        <w:tblInd w:w="-2586" w:type="dxa"/>
        <w:tblBorders>
          <w:top w:val="single" w:sz="4" w:space="0" w:color="99CB38" w:themeColor="accent1"/>
          <w:left w:val="single" w:sz="4" w:space="0" w:color="99CB38" w:themeColor="accent1"/>
          <w:bottom w:val="single" w:sz="4" w:space="0" w:color="99CB38" w:themeColor="accent1"/>
          <w:right w:val="single" w:sz="4" w:space="0" w:color="99CB38" w:themeColor="accent1"/>
          <w:insideH w:val="single" w:sz="4" w:space="0" w:color="99CB38" w:themeColor="accent1"/>
          <w:insideV w:val="single" w:sz="4" w:space="0" w:color="99CB38" w:themeColor="accent1"/>
        </w:tblBorders>
        <w:shd w:val="clear" w:color="auto" w:fill="FFFFFF" w:themeFill="background1"/>
        <w:tblLook w:val="04A0" w:firstRow="1" w:lastRow="0" w:firstColumn="1" w:lastColumn="0" w:noHBand="0" w:noVBand="1"/>
      </w:tblPr>
      <w:tblGrid>
        <w:gridCol w:w="5369"/>
        <w:gridCol w:w="2003"/>
        <w:gridCol w:w="3367"/>
      </w:tblGrid>
      <w:tr w:rsidR="008E077B" w:rsidRPr="00BA2A05" w14:paraId="1BA87182" w14:textId="77777777" w:rsidTr="00092DC3">
        <w:tc>
          <w:tcPr>
            <w:tcW w:w="7372" w:type="dxa"/>
            <w:gridSpan w:val="2"/>
            <w:shd w:val="clear" w:color="auto" w:fill="FFFFFF" w:themeFill="background1"/>
          </w:tcPr>
          <w:p w14:paraId="075366AC" w14:textId="68167089" w:rsidR="008E077B" w:rsidRPr="009945BE" w:rsidRDefault="008E077B" w:rsidP="00092DC3">
            <w:pPr>
              <w:rPr>
                <w:b/>
              </w:rPr>
            </w:pPr>
            <w:r>
              <w:rPr>
                <w:b/>
                <w:sz w:val="24"/>
                <w:szCs w:val="24"/>
              </w:rPr>
              <w:t>4</w:t>
            </w:r>
            <w:r w:rsidRPr="009945BE">
              <w:rPr>
                <w:b/>
                <w:sz w:val="24"/>
                <w:szCs w:val="24"/>
              </w:rPr>
              <w:t>.</w:t>
            </w:r>
            <w:r>
              <w:rPr>
                <w:b/>
              </w:rPr>
              <w:t xml:space="preserve"> </w:t>
            </w:r>
            <w:r w:rsidRPr="009945BE">
              <w:rPr>
                <w:b/>
              </w:rPr>
              <w:t>DATA</w:t>
            </w:r>
            <w:r>
              <w:rPr>
                <w:b/>
              </w:rPr>
              <w:t xml:space="preserve">: Transcript of </w:t>
            </w:r>
            <w:r w:rsidR="00092DC3">
              <w:rPr>
                <w:b/>
              </w:rPr>
              <w:t>extracts from</w:t>
            </w:r>
            <w:r>
              <w:rPr>
                <w:b/>
              </w:rPr>
              <w:t xml:space="preserve"> </w:t>
            </w:r>
            <w:r w:rsidR="00092DC3">
              <w:rPr>
                <w:b/>
                <w:i/>
              </w:rPr>
              <w:t>Th</w:t>
            </w:r>
            <w:r>
              <w:rPr>
                <w:b/>
                <w:i/>
              </w:rPr>
              <w:t>e Great Global Warming Swindle</w:t>
            </w:r>
            <w:r>
              <w:rPr>
                <w:b/>
              </w:rPr>
              <w:t xml:space="preserve"> </w:t>
            </w:r>
          </w:p>
        </w:tc>
        <w:tc>
          <w:tcPr>
            <w:tcW w:w="3367" w:type="dxa"/>
            <w:tcBorders>
              <w:top w:val="nil"/>
              <w:right w:val="nil"/>
            </w:tcBorders>
            <w:shd w:val="clear" w:color="auto" w:fill="auto"/>
          </w:tcPr>
          <w:p w14:paraId="25968CE8" w14:textId="77777777" w:rsidR="008E077B" w:rsidRPr="00BA2A05" w:rsidRDefault="008E077B" w:rsidP="004D4F68">
            <w:pPr>
              <w:spacing w:before="120" w:after="120"/>
              <w:rPr>
                <w:sz w:val="24"/>
                <w:szCs w:val="24"/>
              </w:rPr>
            </w:pPr>
            <w:r w:rsidRPr="00BA2A05">
              <w:rPr>
                <w:sz w:val="24"/>
                <w:szCs w:val="24"/>
              </w:rPr>
              <w:t xml:space="preserve"> </w:t>
            </w:r>
          </w:p>
        </w:tc>
      </w:tr>
      <w:tr w:rsidR="00092DC3" w:rsidRPr="00BA2A05" w14:paraId="1DC4C0CA" w14:textId="77777777" w:rsidTr="00711D59">
        <w:trPr>
          <w:trHeight w:val="3760"/>
        </w:trPr>
        <w:tc>
          <w:tcPr>
            <w:tcW w:w="5369" w:type="dxa"/>
            <w:shd w:val="clear" w:color="auto" w:fill="FFFFFF" w:themeFill="background1"/>
          </w:tcPr>
          <w:p w14:paraId="5AFB5C49" w14:textId="4C18E30B" w:rsidR="00092DC3" w:rsidRPr="00F54B45" w:rsidRDefault="00092DC3" w:rsidP="00092DC3">
            <w:r w:rsidRPr="00F54B45">
              <w:t xml:space="preserve">Paul Reiter: We imagine that we live in an age of reason, and the global warming alarm is dressed up as science. But it's not science. It's propaganda. </w:t>
            </w:r>
          </w:p>
          <w:p w14:paraId="781054DA" w14:textId="77777777" w:rsidR="00092DC3" w:rsidRPr="00F54B45" w:rsidRDefault="00092DC3" w:rsidP="00092DC3">
            <w:r w:rsidRPr="00F54B45">
              <w:t xml:space="preserve">Nir </w:t>
            </w:r>
            <w:proofErr w:type="spellStart"/>
            <w:r w:rsidRPr="00F54B45">
              <w:t>Shaviv</w:t>
            </w:r>
            <w:proofErr w:type="spellEnd"/>
            <w:r w:rsidRPr="00F54B45">
              <w:t xml:space="preserve">: There is no direct evidence which links 20th century global warming to anthropogenic greenhouse gases. </w:t>
            </w:r>
          </w:p>
          <w:p w14:paraId="25942476" w14:textId="77777777" w:rsidR="00092DC3" w:rsidRPr="00F54B45" w:rsidRDefault="00092DC3" w:rsidP="00092DC3">
            <w:r w:rsidRPr="00F54B45">
              <w:t xml:space="preserve">Nigel Calder: We're just being told lies, that's what it comes down to. </w:t>
            </w:r>
          </w:p>
          <w:p w14:paraId="3F4780AF" w14:textId="77777777" w:rsidR="00092DC3" w:rsidRPr="00F54B45" w:rsidRDefault="00092DC3" w:rsidP="00092DC3">
            <w:r w:rsidRPr="00F54B45">
              <w:t>Ian Clark: We can't say that CO2 will drive climate. It certainly never did in the past.</w:t>
            </w:r>
          </w:p>
          <w:p w14:paraId="35208DCB" w14:textId="77777777" w:rsidR="00092DC3" w:rsidRPr="00F54B45" w:rsidRDefault="00092DC3" w:rsidP="00092DC3">
            <w:r w:rsidRPr="00F54B45">
              <w:t xml:space="preserve">Tim Ball: If the CO2 increases in the atmosphere as a greenhouse gas, then the temperature will go up. But the ice core record shows exactly the opposite. So the most fundamental assumption of the whole theory of climate change due to humans, is shown to be wrong. </w:t>
            </w:r>
          </w:p>
          <w:p w14:paraId="3CEC84E1" w14:textId="77777777" w:rsidR="00092DC3" w:rsidRPr="00F54B45" w:rsidRDefault="00092DC3" w:rsidP="00092DC3">
            <w:r w:rsidRPr="00F54B45">
              <w:t xml:space="preserve">Nigel Calder: The whole thing stinks. </w:t>
            </w:r>
          </w:p>
          <w:p w14:paraId="58B2874D" w14:textId="77777777" w:rsidR="00092DC3" w:rsidRPr="00F54B45" w:rsidRDefault="00092DC3" w:rsidP="00092DC3">
            <w:r w:rsidRPr="00F54B45">
              <w:t xml:space="preserve">Narrator: Man-made global warming is no longer just a theory about climate. It is the defining moral and political cause of our age. Campaigners say the time for debate is over. Any criticism, no matter how scientifically rigorous, is illegitimate - even worse, dangerous. But in this film it will </w:t>
            </w:r>
            <w:proofErr w:type="spellStart"/>
            <w:r w:rsidRPr="00F54B45">
              <w:t>shown</w:t>
            </w:r>
            <w:proofErr w:type="spellEnd"/>
            <w:r w:rsidRPr="00F54B45">
              <w:t xml:space="preserve"> that the earth's climate is always changing, that there is nothing unusual about the current temperature, and that the scientific evidence does not support the notion that climate is driven by carbon dioxide, man-made or otherwise. Everywhere you are told that man- made climate change is proved beyond doubt. But you are being told lies.</w:t>
            </w:r>
          </w:p>
          <w:p w14:paraId="3C5D3590" w14:textId="77777777" w:rsidR="00092DC3" w:rsidRPr="00F54B45" w:rsidRDefault="00092DC3" w:rsidP="00092DC3">
            <w:r w:rsidRPr="00F54B45">
              <w:t xml:space="preserve">Tim Ball: When people say we don't believe in global warming, I say "No, I believe in global warming, I don't believe that human CO2 is causing that warming." </w:t>
            </w:r>
          </w:p>
          <w:p w14:paraId="748251DE" w14:textId="77777777" w:rsidR="00092DC3" w:rsidRPr="00F54B45" w:rsidRDefault="00092DC3" w:rsidP="00092DC3">
            <w:r w:rsidRPr="00F54B45">
              <w:t xml:space="preserve">Narrator: Each day the news reports grow more fantastically apocalyptic. Politicians no longer dare to express any doubt about climate change. </w:t>
            </w:r>
          </w:p>
          <w:p w14:paraId="1BF6489C" w14:textId="468DFDA2" w:rsidR="00092DC3" w:rsidRDefault="00092DC3" w:rsidP="00092DC3">
            <w:r w:rsidRPr="00F54B45">
              <w:t xml:space="preserve">Narrator: Global warming has gone beyond politics - it is a new kind of morality. </w:t>
            </w:r>
          </w:p>
          <w:p w14:paraId="7757F515" w14:textId="77777777" w:rsidR="00092DC3" w:rsidRDefault="00092DC3" w:rsidP="00092DC3">
            <w:r w:rsidRPr="00F54B45">
              <w:t xml:space="preserve">[Cut to film of Jeremy Paxman on Newsnight, on BBC2] </w:t>
            </w:r>
          </w:p>
          <w:p w14:paraId="0462112E" w14:textId="001642D9" w:rsidR="00092DC3" w:rsidRDefault="00092DC3" w:rsidP="00092DC3">
            <w:r w:rsidRPr="00F54B45">
              <w:t>Jeremy Paxman: Now the Prime Minister is back from his holiday; he's unrepentant and unembarrassed about yet another long haul destination.</w:t>
            </w:r>
          </w:p>
          <w:p w14:paraId="6BFBF58C" w14:textId="77777777" w:rsidR="00092DC3" w:rsidRPr="00F54B45" w:rsidRDefault="00092DC3" w:rsidP="00092DC3">
            <w:r w:rsidRPr="00F54B45">
              <w:t xml:space="preserve">Narrator: Yet, as the frenzy of a man-made global warming grows shriller, many senior climate scientists say the actual scientific basis for the theory is crumbling. </w:t>
            </w:r>
          </w:p>
          <w:p w14:paraId="64FAC627" w14:textId="16DFA046" w:rsidR="00092DC3" w:rsidRPr="00890D3B" w:rsidRDefault="00092DC3" w:rsidP="00092DC3">
            <w:pPr>
              <w:rPr>
                <w:sz w:val="24"/>
                <w:szCs w:val="24"/>
              </w:rPr>
            </w:pPr>
          </w:p>
        </w:tc>
        <w:tc>
          <w:tcPr>
            <w:tcW w:w="5370" w:type="dxa"/>
            <w:gridSpan w:val="2"/>
            <w:shd w:val="clear" w:color="auto" w:fill="FFFFFF" w:themeFill="background1"/>
          </w:tcPr>
          <w:p w14:paraId="0FCB8CAF" w14:textId="77777777" w:rsidR="00092DC3" w:rsidRPr="00F54B45" w:rsidRDefault="00092DC3" w:rsidP="00092DC3">
            <w:r w:rsidRPr="00F54B45">
              <w:t xml:space="preserve">Nir </w:t>
            </w:r>
            <w:proofErr w:type="spellStart"/>
            <w:r w:rsidRPr="00F54B45">
              <w:t>Shaviv</w:t>
            </w:r>
            <w:proofErr w:type="spellEnd"/>
            <w:r w:rsidRPr="00F54B45">
              <w:t xml:space="preserve">: There were periods for example in the earth's history when we had 3 times as much CO2 as we have today; or periods when we had 10 times as much CO2 as we have today. And if CO2 has a large effect on climate then you should see it in the temperature reconstruction. </w:t>
            </w:r>
          </w:p>
          <w:p w14:paraId="0EE0DD6F" w14:textId="77777777" w:rsidR="00092DC3" w:rsidRPr="00F54B45" w:rsidRDefault="00092DC3" w:rsidP="00092DC3">
            <w:r w:rsidRPr="00F54B45">
              <w:t xml:space="preserve">Ian Clark: If we look at climate with a geological timeframe we would never suspect CO2 as a major climate driver. </w:t>
            </w:r>
          </w:p>
          <w:p w14:paraId="639BA637" w14:textId="77777777" w:rsidR="00092DC3" w:rsidRPr="00F54B45" w:rsidRDefault="00092DC3" w:rsidP="00092DC3">
            <w:r w:rsidRPr="00F54B45">
              <w:t xml:space="preserve">Piers Corbyn: None of the major climate changes in the last 1000 years can be explained by CO2. </w:t>
            </w:r>
          </w:p>
          <w:p w14:paraId="65448357" w14:textId="77777777" w:rsidR="00092DC3" w:rsidRPr="00F54B45" w:rsidRDefault="00092DC3" w:rsidP="00092DC3">
            <w:r>
              <w:rPr>
                <w:noProof/>
                <w:lang w:eastAsia="ja-JP"/>
              </w:rPr>
              <w:drawing>
                <wp:anchor distT="0" distB="0" distL="114300" distR="114300" simplePos="0" relativeHeight="251720192" behindDoc="0" locked="0" layoutInCell="1" allowOverlap="1" wp14:anchorId="3A0E6064" wp14:editId="5494A7C8">
                  <wp:simplePos x="0" y="0"/>
                  <wp:positionH relativeFrom="column">
                    <wp:posOffset>5513335</wp:posOffset>
                  </wp:positionH>
                  <wp:positionV relativeFrom="paragraph">
                    <wp:posOffset>213360</wp:posOffset>
                  </wp:positionV>
                  <wp:extent cx="1518459" cy="1333500"/>
                  <wp:effectExtent l="0" t="0" r="5715" b="0"/>
                  <wp:wrapNone/>
                  <wp:docPr id="215050" name="Picture 21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15070" cy="1330523"/>
                          </a:xfrm>
                          <a:prstGeom prst="rect">
                            <a:avLst/>
                          </a:prstGeom>
                        </pic:spPr>
                      </pic:pic>
                    </a:graphicData>
                  </a:graphic>
                  <wp14:sizeRelH relativeFrom="margin">
                    <wp14:pctWidth>0</wp14:pctWidth>
                  </wp14:sizeRelH>
                  <wp14:sizeRelV relativeFrom="margin">
                    <wp14:pctHeight>0</wp14:pctHeight>
                  </wp14:sizeRelV>
                </wp:anchor>
              </w:drawing>
            </w:r>
            <w:r w:rsidRPr="00F54B45">
              <w:t xml:space="preserve">Ian Clark: We can't say that CO2 will drive climate - it's certainly never did in the past. </w:t>
            </w:r>
          </w:p>
          <w:p w14:paraId="106F8802" w14:textId="77777777" w:rsidR="00092DC3" w:rsidRPr="00F54B45" w:rsidRDefault="00092DC3" w:rsidP="00092DC3">
            <w:r w:rsidRPr="00F54B45">
              <w:t xml:space="preserve">John Christy: I've often heard it said that there's a consensus of thousands of scientists on the global warming issue and that humans are causing a catastrophic change to the climate system. Well I am one scientist and there are many that simply think that is not true. </w:t>
            </w:r>
          </w:p>
          <w:p w14:paraId="21C181AE" w14:textId="77777777" w:rsidR="00092DC3" w:rsidRPr="00F54B45" w:rsidRDefault="00092DC3" w:rsidP="00092DC3">
            <w:r w:rsidRPr="00F54B45">
              <w:t>Narrator: Man-made global warming is no ordinary scientific theory</w:t>
            </w:r>
          </w:p>
          <w:p w14:paraId="1798B898" w14:textId="77777777" w:rsidR="00092DC3" w:rsidRPr="00F54B45" w:rsidRDefault="00092DC3" w:rsidP="00092DC3">
            <w:r w:rsidRPr="00F54B45">
              <w:t xml:space="preserve">[Cut to film of News at Ten presenter on BBC1] </w:t>
            </w:r>
          </w:p>
          <w:p w14:paraId="58EE6487" w14:textId="77777777" w:rsidR="00092DC3" w:rsidRPr="00F54B45" w:rsidRDefault="00092DC3" w:rsidP="00092DC3">
            <w:r w:rsidRPr="00F54B45">
              <w:t>Presenter: This morning the Intergovernmental Panel on Climate Change ...</w:t>
            </w:r>
          </w:p>
          <w:p w14:paraId="4C93698E" w14:textId="77777777" w:rsidR="00092DC3" w:rsidRPr="00F54B45" w:rsidRDefault="00092DC3" w:rsidP="00092DC3">
            <w:r w:rsidRPr="00F54B45">
              <w:t xml:space="preserve">Narrator: It is presented in the media as having the stamp of authority of an impressive international organisation... </w:t>
            </w:r>
          </w:p>
          <w:p w14:paraId="6CC76F86" w14:textId="3CAA02BB" w:rsidR="00092DC3" w:rsidRDefault="00092DC3" w:rsidP="00092DC3">
            <w:r w:rsidRPr="00F54B45">
              <w:t xml:space="preserve">Philip Stott: The IPCC, like any UN body, is political. The final conclusions are politically driven. </w:t>
            </w:r>
          </w:p>
          <w:p w14:paraId="2B2A6897" w14:textId="77777777" w:rsidR="00092DC3" w:rsidRPr="00F54B45" w:rsidRDefault="00092DC3" w:rsidP="00092DC3">
            <w:r w:rsidRPr="00F54B45">
              <w:t xml:space="preserve">Narrator: This is the story of how a theory about climate turned into a political ideology. </w:t>
            </w:r>
          </w:p>
          <w:p w14:paraId="14FB25ED" w14:textId="77777777" w:rsidR="00092DC3" w:rsidRPr="00F54B45" w:rsidRDefault="00092DC3" w:rsidP="00092DC3">
            <w:r>
              <w:rPr>
                <w:noProof/>
                <w:lang w:eastAsia="ja-JP"/>
              </w:rPr>
              <w:drawing>
                <wp:anchor distT="0" distB="0" distL="114300" distR="114300" simplePos="0" relativeHeight="251725312" behindDoc="0" locked="0" layoutInCell="1" allowOverlap="1" wp14:anchorId="47486954" wp14:editId="3FFD8805">
                  <wp:simplePos x="0" y="0"/>
                  <wp:positionH relativeFrom="column">
                    <wp:posOffset>5501005</wp:posOffset>
                  </wp:positionH>
                  <wp:positionV relativeFrom="paragraph">
                    <wp:posOffset>9525</wp:posOffset>
                  </wp:positionV>
                  <wp:extent cx="1574800" cy="969645"/>
                  <wp:effectExtent l="0" t="0" r="6350" b="1905"/>
                  <wp:wrapNone/>
                  <wp:docPr id="215048" name="Picture 21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74800" cy="969645"/>
                          </a:xfrm>
                          <a:prstGeom prst="rect">
                            <a:avLst/>
                          </a:prstGeom>
                        </pic:spPr>
                      </pic:pic>
                    </a:graphicData>
                  </a:graphic>
                  <wp14:sizeRelH relativeFrom="margin">
                    <wp14:pctWidth>0</wp14:pctWidth>
                  </wp14:sizeRelH>
                  <wp14:sizeRelV relativeFrom="margin">
                    <wp14:pctHeight>0</wp14:pctHeight>
                  </wp14:sizeRelV>
                </wp:anchor>
              </w:drawing>
            </w:r>
            <w:r w:rsidRPr="00F54B45">
              <w:t xml:space="preserve">Patrick Moore: See, I don't even like to call it the environmental movement </w:t>
            </w:r>
            <w:proofErr w:type="spellStart"/>
            <w:r w:rsidRPr="00F54B45">
              <w:t>any more</w:t>
            </w:r>
            <w:proofErr w:type="spellEnd"/>
            <w:r w:rsidRPr="00F54B45">
              <w:t xml:space="preserve"> because really it is a political activist movement; and they have become hugely influential at a global level. </w:t>
            </w:r>
          </w:p>
          <w:p w14:paraId="01EAAA00" w14:textId="77777777" w:rsidR="00092DC3" w:rsidRPr="00F54B45" w:rsidRDefault="00092DC3" w:rsidP="00092DC3">
            <w:r w:rsidRPr="00F54B45">
              <w:t>Narrator: It is the story of the distortion of a whole area of science.</w:t>
            </w:r>
          </w:p>
          <w:p w14:paraId="22887E9E" w14:textId="77777777" w:rsidR="00092DC3" w:rsidRPr="00F54B45" w:rsidRDefault="00092DC3" w:rsidP="00092DC3">
            <w:r w:rsidRPr="00F54B45">
              <w:t xml:space="preserve">Roy Spencer: Climate scientists need there to be a problem in order to get funding. </w:t>
            </w:r>
          </w:p>
          <w:p w14:paraId="696E4B37" w14:textId="77777777" w:rsidR="00092DC3" w:rsidRPr="00F54B45" w:rsidRDefault="00092DC3" w:rsidP="00092DC3">
            <w:r w:rsidRPr="00F54B45">
              <w:t xml:space="preserve">John Christy: We have a vested interest in creating panic because then money will flow to climate science. </w:t>
            </w:r>
          </w:p>
          <w:p w14:paraId="61378D08" w14:textId="77777777" w:rsidR="00092DC3" w:rsidRPr="00F54B45" w:rsidRDefault="00092DC3" w:rsidP="00092DC3"/>
          <w:p w14:paraId="281737CF" w14:textId="1EB370CA" w:rsidR="00092DC3" w:rsidRPr="00890D3B" w:rsidRDefault="00092DC3" w:rsidP="00092DC3">
            <w:pPr>
              <w:rPr>
                <w:sz w:val="24"/>
                <w:szCs w:val="24"/>
              </w:rPr>
            </w:pPr>
          </w:p>
        </w:tc>
      </w:tr>
    </w:tbl>
    <w:p w14:paraId="4AD5BEB1" w14:textId="77777777" w:rsidR="00723C4A" w:rsidRDefault="00723C4A" w:rsidP="00723C4A">
      <w:pPr>
        <w:rPr>
          <w:sz w:val="28"/>
          <w:szCs w:val="28"/>
        </w:rPr>
      </w:pPr>
    </w:p>
    <w:p w14:paraId="22FB9971" w14:textId="5805A136" w:rsidR="00723C4A" w:rsidRDefault="00723C4A" w:rsidP="000C5295">
      <w:pPr>
        <w:rPr>
          <w:b/>
          <w:sz w:val="28"/>
          <w:szCs w:val="28"/>
        </w:rPr>
      </w:pPr>
    </w:p>
    <w:p w14:paraId="4108AD79" w14:textId="0471F61E" w:rsidR="008E077B" w:rsidRPr="00723C4A" w:rsidRDefault="00723C4A" w:rsidP="000C5295">
      <w:pPr>
        <w:rPr>
          <w:b/>
          <w:sz w:val="28"/>
          <w:szCs w:val="28"/>
        </w:rPr>
      </w:pPr>
      <w:r w:rsidRPr="00723C4A">
        <w:rPr>
          <w:b/>
          <w:sz w:val="28"/>
          <w:szCs w:val="28"/>
        </w:rPr>
        <w:lastRenderedPageBreak/>
        <w:t xml:space="preserve">Further Reading </w:t>
      </w:r>
    </w:p>
    <w:p w14:paraId="6B811E87" w14:textId="7544543B" w:rsidR="00723C4A" w:rsidRDefault="00723C4A" w:rsidP="000C5295">
      <w:pPr>
        <w:rPr>
          <w:b/>
          <w:sz w:val="28"/>
          <w:szCs w:val="28"/>
        </w:rPr>
      </w:pPr>
    </w:p>
    <w:p w14:paraId="59605EB5" w14:textId="6B066922" w:rsidR="00723C4A" w:rsidRDefault="00723C4A" w:rsidP="000C5295">
      <w:pPr>
        <w:rPr>
          <w:sz w:val="28"/>
          <w:szCs w:val="28"/>
        </w:rPr>
      </w:pPr>
      <w:r w:rsidRPr="00723C4A">
        <w:rPr>
          <w:sz w:val="28"/>
          <w:szCs w:val="28"/>
        </w:rPr>
        <w:t>Th</w:t>
      </w:r>
      <w:r>
        <w:rPr>
          <w:sz w:val="28"/>
          <w:szCs w:val="28"/>
        </w:rPr>
        <w:t xml:space="preserve">ese exercises are based on examples discussed in chapter 7 of </w:t>
      </w:r>
      <w:r>
        <w:rPr>
          <w:i/>
          <w:sz w:val="28"/>
          <w:szCs w:val="28"/>
        </w:rPr>
        <w:t>Ecolinguistics: language, ecology and the stories we live by</w:t>
      </w:r>
      <w:r>
        <w:rPr>
          <w:sz w:val="28"/>
          <w:szCs w:val="28"/>
        </w:rPr>
        <w:t xml:space="preserve"> (Arran </w:t>
      </w:r>
      <w:proofErr w:type="spellStart"/>
      <w:r>
        <w:rPr>
          <w:sz w:val="28"/>
          <w:szCs w:val="28"/>
        </w:rPr>
        <w:t>Stibbe,</w:t>
      </w:r>
      <w:proofErr w:type="spellEnd"/>
      <w:r>
        <w:rPr>
          <w:sz w:val="28"/>
          <w:szCs w:val="28"/>
        </w:rPr>
        <w:t xml:space="preserve"> 2015, Routledge). </w:t>
      </w:r>
    </w:p>
    <w:p w14:paraId="6FFC395B" w14:textId="12BB7CBE" w:rsidR="00723C4A" w:rsidRDefault="00723C4A" w:rsidP="000C5295">
      <w:pPr>
        <w:rPr>
          <w:sz w:val="28"/>
          <w:szCs w:val="28"/>
        </w:rPr>
      </w:pPr>
    </w:p>
    <w:p w14:paraId="1ACB7502" w14:textId="50A61156" w:rsidR="00723C4A" w:rsidRDefault="00723C4A" w:rsidP="00723C4A">
      <w:pPr>
        <w:rPr>
          <w:b/>
          <w:sz w:val="28"/>
          <w:szCs w:val="28"/>
        </w:rPr>
      </w:pPr>
      <w:r>
        <w:rPr>
          <w:b/>
          <w:sz w:val="28"/>
          <w:szCs w:val="28"/>
        </w:rPr>
        <w:t>Share what you discovered</w:t>
      </w:r>
    </w:p>
    <w:p w14:paraId="0A549297" w14:textId="77777777" w:rsidR="00723C4A" w:rsidRDefault="00723C4A" w:rsidP="00723C4A">
      <w:pPr>
        <w:rPr>
          <w:b/>
          <w:sz w:val="28"/>
          <w:szCs w:val="28"/>
        </w:rPr>
      </w:pPr>
    </w:p>
    <w:p w14:paraId="69885B8F" w14:textId="1821FC8A" w:rsidR="00723C4A" w:rsidRPr="00723C4A" w:rsidRDefault="00723C4A" w:rsidP="00723C4A">
      <w:pPr>
        <w:rPr>
          <w:sz w:val="28"/>
          <w:szCs w:val="28"/>
        </w:rPr>
      </w:pPr>
      <w:r>
        <w:rPr>
          <w:sz w:val="28"/>
          <w:szCs w:val="28"/>
        </w:rPr>
        <w:t xml:space="preserve">If you would like to share insights you discovered through these exercises then you can register for the free online course </w:t>
      </w:r>
      <w:r>
        <w:rPr>
          <w:i/>
          <w:sz w:val="28"/>
          <w:szCs w:val="28"/>
        </w:rPr>
        <w:t>Stories We Live By</w:t>
      </w:r>
      <w:r w:rsidR="001974EC">
        <w:rPr>
          <w:i/>
          <w:sz w:val="28"/>
          <w:szCs w:val="28"/>
        </w:rPr>
        <w:t>,</w:t>
      </w:r>
      <w:r>
        <w:rPr>
          <w:i/>
          <w:sz w:val="28"/>
          <w:szCs w:val="28"/>
        </w:rPr>
        <w:t xml:space="preserve"> </w:t>
      </w:r>
      <w:r>
        <w:rPr>
          <w:sz w:val="28"/>
          <w:szCs w:val="28"/>
        </w:rPr>
        <w:t xml:space="preserve">here: </w:t>
      </w:r>
      <w:hyperlink r:id="rId17" w:history="1">
        <w:r w:rsidRPr="001C710E">
          <w:rPr>
            <w:rStyle w:val="Hyperlink"/>
            <w:sz w:val="28"/>
            <w:szCs w:val="28"/>
          </w:rPr>
          <w:t>http://storiesweliveby.org.uk/register</w:t>
        </w:r>
      </w:hyperlink>
      <w:r>
        <w:rPr>
          <w:sz w:val="28"/>
          <w:szCs w:val="28"/>
        </w:rPr>
        <w:t xml:space="preserve">. You will then have access to discussion groups, </w:t>
      </w:r>
      <w:r w:rsidR="001974EC">
        <w:rPr>
          <w:sz w:val="28"/>
          <w:szCs w:val="28"/>
        </w:rPr>
        <w:t xml:space="preserve">and </w:t>
      </w:r>
      <w:r>
        <w:rPr>
          <w:sz w:val="28"/>
          <w:szCs w:val="28"/>
        </w:rPr>
        <w:t xml:space="preserve">pages you can edit, and can apply for a free certificate of completion. </w:t>
      </w:r>
    </w:p>
    <w:p w14:paraId="438157F7" w14:textId="51FA7BCC" w:rsidR="00723C4A" w:rsidRPr="00723C4A" w:rsidRDefault="00723C4A" w:rsidP="000C5295">
      <w:pPr>
        <w:rPr>
          <w:sz w:val="28"/>
          <w:szCs w:val="28"/>
        </w:rPr>
      </w:pPr>
    </w:p>
    <w:p w14:paraId="34D6EDFF" w14:textId="51AF0C8D" w:rsidR="006E745B" w:rsidRDefault="001918EF" w:rsidP="000C5295">
      <w:pPr>
        <w:rPr>
          <w:b/>
          <w:sz w:val="28"/>
          <w:szCs w:val="28"/>
        </w:rPr>
      </w:pPr>
      <w:r>
        <w:rPr>
          <w:b/>
          <w:sz w:val="28"/>
          <w:szCs w:val="28"/>
        </w:rPr>
        <w:t>References</w:t>
      </w:r>
    </w:p>
    <w:p w14:paraId="656C1EDC" w14:textId="672E5A93" w:rsidR="00A31E8B" w:rsidRPr="009B0303" w:rsidRDefault="00A31E8B" w:rsidP="000C5295">
      <w:pPr>
        <w:rPr>
          <w:b/>
          <w:sz w:val="28"/>
          <w:szCs w:val="28"/>
        </w:rPr>
      </w:pPr>
    </w:p>
    <w:p w14:paraId="6CE52D95" w14:textId="3EF7C65A" w:rsidR="00C111F1" w:rsidRPr="00C111F1" w:rsidRDefault="00C111F1" w:rsidP="00890D3B">
      <w:pPr>
        <w:ind w:left="720" w:hanging="720"/>
        <w:rPr>
          <w:sz w:val="24"/>
          <w:szCs w:val="24"/>
        </w:rPr>
      </w:pPr>
      <w:r w:rsidRPr="00C111F1">
        <w:rPr>
          <w:sz w:val="24"/>
          <w:szCs w:val="24"/>
        </w:rPr>
        <w:t xml:space="preserve">IPPC (2014) </w:t>
      </w:r>
      <w:r w:rsidRPr="00C111F1">
        <w:rPr>
          <w:i/>
          <w:sz w:val="24"/>
          <w:szCs w:val="24"/>
        </w:rPr>
        <w:t>AR5 report.</w:t>
      </w:r>
      <w:r>
        <w:rPr>
          <w:sz w:val="24"/>
          <w:szCs w:val="24"/>
        </w:rPr>
        <w:t xml:space="preserve"> </w:t>
      </w:r>
      <w:r w:rsidRPr="00C111F1">
        <w:rPr>
          <w:sz w:val="24"/>
          <w:szCs w:val="24"/>
        </w:rPr>
        <w:t>Intergovernmental Panel on Climate Change</w:t>
      </w:r>
      <w:r w:rsidR="0089001F">
        <w:rPr>
          <w:sz w:val="24"/>
          <w:szCs w:val="24"/>
        </w:rPr>
        <w:t xml:space="preserve">. </w:t>
      </w:r>
      <w:hyperlink r:id="rId18" w:history="1">
        <w:r w:rsidR="0089001F" w:rsidRPr="00BF7221">
          <w:rPr>
            <w:rStyle w:val="Hyperlink"/>
            <w:sz w:val="24"/>
            <w:szCs w:val="24"/>
          </w:rPr>
          <w:t>https://www.ipcc.ch/report/ar5/syr/</w:t>
        </w:r>
      </w:hyperlink>
      <w:r w:rsidR="0089001F">
        <w:rPr>
          <w:sz w:val="24"/>
          <w:szCs w:val="24"/>
        </w:rPr>
        <w:t xml:space="preserve"> </w:t>
      </w:r>
    </w:p>
    <w:p w14:paraId="599E967F" w14:textId="2FE7DBBA" w:rsidR="00890D3B" w:rsidRPr="00C111F1" w:rsidRDefault="00890D3B" w:rsidP="00890D3B">
      <w:pPr>
        <w:ind w:left="720" w:hanging="720"/>
        <w:rPr>
          <w:sz w:val="24"/>
          <w:szCs w:val="24"/>
        </w:rPr>
      </w:pPr>
      <w:r w:rsidRPr="00C111F1">
        <w:rPr>
          <w:sz w:val="24"/>
          <w:szCs w:val="24"/>
        </w:rPr>
        <w:t xml:space="preserve">NW4: Laing, O., 2011. </w:t>
      </w:r>
      <w:r w:rsidRPr="00C111F1">
        <w:rPr>
          <w:i/>
          <w:iCs/>
          <w:sz w:val="24"/>
          <w:szCs w:val="24"/>
        </w:rPr>
        <w:t>To the river: a journey beneath the surface</w:t>
      </w:r>
      <w:r w:rsidRPr="00C111F1">
        <w:rPr>
          <w:sz w:val="24"/>
          <w:szCs w:val="24"/>
        </w:rPr>
        <w:t>. Edinburgh: Canongate Books.</w:t>
      </w:r>
      <w:r w:rsidRPr="00C111F1">
        <w:rPr>
          <w:noProof/>
          <w:sz w:val="24"/>
          <w:szCs w:val="24"/>
          <w:lang w:eastAsia="ja-JP"/>
        </w:rPr>
        <w:t xml:space="preserve"> </w:t>
      </w:r>
    </w:p>
    <w:p w14:paraId="1D556D75" w14:textId="65503A1B" w:rsidR="00890D3B" w:rsidRPr="00C111F1" w:rsidRDefault="00890D3B" w:rsidP="00890D3B">
      <w:pPr>
        <w:rPr>
          <w:sz w:val="24"/>
          <w:szCs w:val="24"/>
        </w:rPr>
      </w:pPr>
      <w:r w:rsidRPr="00C111F1">
        <w:rPr>
          <w:sz w:val="24"/>
          <w:szCs w:val="24"/>
        </w:rPr>
        <w:t xml:space="preserve">NW6: Macfarlane, R., 2009. </w:t>
      </w:r>
      <w:r w:rsidRPr="00C111F1">
        <w:rPr>
          <w:i/>
          <w:iCs/>
          <w:sz w:val="24"/>
          <w:szCs w:val="24"/>
        </w:rPr>
        <w:t>The wild places</w:t>
      </w:r>
      <w:r w:rsidRPr="00C111F1">
        <w:rPr>
          <w:sz w:val="24"/>
          <w:szCs w:val="24"/>
        </w:rPr>
        <w:t>. London: Granta Books.</w:t>
      </w:r>
    </w:p>
    <w:p w14:paraId="5DEC0E96" w14:textId="1CB20DAE" w:rsidR="006A37AB" w:rsidRPr="00C111F1" w:rsidRDefault="000965FF" w:rsidP="00890D3B">
      <w:pPr>
        <w:ind w:left="720" w:hanging="720"/>
        <w:rPr>
          <w:sz w:val="24"/>
          <w:szCs w:val="24"/>
        </w:rPr>
      </w:pPr>
      <w:r w:rsidRPr="00C111F1">
        <w:rPr>
          <w:sz w:val="24"/>
          <w:szCs w:val="24"/>
        </w:rPr>
        <w:t>MH4</w:t>
      </w:r>
      <w:r w:rsidR="003D25CA" w:rsidRPr="00C111F1">
        <w:rPr>
          <w:sz w:val="24"/>
          <w:szCs w:val="24"/>
        </w:rPr>
        <w:t xml:space="preserve">: </w:t>
      </w:r>
      <w:r w:rsidRPr="00C111F1">
        <w:rPr>
          <w:sz w:val="24"/>
          <w:szCs w:val="24"/>
        </w:rPr>
        <w:t xml:space="preserve">MH, 2012. </w:t>
      </w:r>
      <w:r w:rsidRPr="00C111F1">
        <w:rPr>
          <w:i/>
          <w:sz w:val="24"/>
          <w:szCs w:val="24"/>
        </w:rPr>
        <w:t xml:space="preserve">Men’s Health. </w:t>
      </w:r>
      <w:r w:rsidRPr="00C111F1">
        <w:rPr>
          <w:sz w:val="24"/>
          <w:szCs w:val="24"/>
        </w:rPr>
        <w:t>UK edition. Nov.</w:t>
      </w:r>
    </w:p>
    <w:p w14:paraId="01516896" w14:textId="7781228D" w:rsidR="00747FFB" w:rsidRPr="00C111F1" w:rsidRDefault="00747FFB" w:rsidP="003D25CA">
      <w:pPr>
        <w:ind w:left="720" w:hanging="720"/>
        <w:rPr>
          <w:sz w:val="24"/>
          <w:szCs w:val="24"/>
        </w:rPr>
      </w:pPr>
      <w:r w:rsidRPr="00C111F1">
        <w:rPr>
          <w:sz w:val="24"/>
          <w:szCs w:val="24"/>
        </w:rPr>
        <w:t>ML5</w:t>
      </w:r>
      <w:r w:rsidR="003D25CA" w:rsidRPr="00C111F1">
        <w:rPr>
          <w:sz w:val="24"/>
          <w:szCs w:val="24"/>
        </w:rPr>
        <w:t>:</w:t>
      </w:r>
      <w:r w:rsidRPr="00C111F1">
        <w:rPr>
          <w:sz w:val="24"/>
          <w:szCs w:val="24"/>
        </w:rPr>
        <w:t xml:space="preserve"> </w:t>
      </w:r>
      <w:proofErr w:type="spellStart"/>
      <w:r w:rsidRPr="00C111F1">
        <w:rPr>
          <w:sz w:val="24"/>
          <w:szCs w:val="24"/>
        </w:rPr>
        <w:t>Parasramka</w:t>
      </w:r>
      <w:proofErr w:type="spellEnd"/>
      <w:r w:rsidRPr="00C111F1">
        <w:rPr>
          <w:sz w:val="24"/>
          <w:szCs w:val="24"/>
        </w:rPr>
        <w:t xml:space="preserve">, M., Dashwood, W., Wang, R., Abdelli, A., Bailey, G., Williams, D., Ho, E., and Dashwood, R., 2012. MicroRNA profiling of carcinogen-induced rat colon </w:t>
      </w:r>
      <w:proofErr w:type="spellStart"/>
      <w:r w:rsidRPr="00C111F1">
        <w:rPr>
          <w:sz w:val="24"/>
          <w:szCs w:val="24"/>
        </w:rPr>
        <w:t>tumors</w:t>
      </w:r>
      <w:proofErr w:type="spellEnd"/>
      <w:r w:rsidRPr="00C111F1">
        <w:rPr>
          <w:sz w:val="24"/>
          <w:szCs w:val="24"/>
        </w:rPr>
        <w:t xml:space="preserve"> and the influence of dietary spinach. </w:t>
      </w:r>
      <w:r w:rsidRPr="00C111F1">
        <w:rPr>
          <w:i/>
          <w:sz w:val="24"/>
          <w:szCs w:val="24"/>
        </w:rPr>
        <w:t>Molecular nutrition &amp; food research</w:t>
      </w:r>
      <w:r w:rsidRPr="00C111F1">
        <w:rPr>
          <w:sz w:val="24"/>
          <w:szCs w:val="24"/>
        </w:rPr>
        <w:t>, 56 (8), 1259–1269</w:t>
      </w:r>
    </w:p>
    <w:p w14:paraId="30177C53" w14:textId="6ACBA645" w:rsidR="003D25CA" w:rsidRPr="00C111F1" w:rsidRDefault="00723C4A" w:rsidP="00211F99">
      <w:pPr>
        <w:rPr>
          <w:sz w:val="24"/>
          <w:szCs w:val="24"/>
        </w:rPr>
      </w:pPr>
      <w:r w:rsidRPr="00C111F1">
        <w:rPr>
          <w:sz w:val="24"/>
          <w:szCs w:val="24"/>
        </w:rPr>
        <w:t xml:space="preserve"> </w:t>
      </w:r>
    </w:p>
    <w:p w14:paraId="1420F069" w14:textId="5D135C04" w:rsidR="006A37AB" w:rsidRPr="00C111F1" w:rsidRDefault="006A37AB" w:rsidP="00211F99">
      <w:pPr>
        <w:rPr>
          <w:sz w:val="24"/>
          <w:szCs w:val="24"/>
        </w:rPr>
      </w:pPr>
      <w:r w:rsidRPr="00C111F1">
        <w:rPr>
          <w:sz w:val="24"/>
          <w:szCs w:val="24"/>
        </w:rPr>
        <w:t xml:space="preserve">Images: </w:t>
      </w:r>
    </w:p>
    <w:p w14:paraId="4EB3A6D0" w14:textId="5D3BEDE7" w:rsidR="006A37AB" w:rsidRPr="00C111F1" w:rsidRDefault="006A37AB" w:rsidP="00211F99">
      <w:pPr>
        <w:rPr>
          <w:sz w:val="24"/>
          <w:szCs w:val="24"/>
        </w:rPr>
      </w:pPr>
      <w:r w:rsidRPr="00C111F1">
        <w:rPr>
          <w:sz w:val="24"/>
          <w:szCs w:val="24"/>
        </w:rPr>
        <w:t xml:space="preserve"> </w:t>
      </w:r>
      <w:hyperlink r:id="rId19" w:history="1">
        <w:r w:rsidR="00B16AFD" w:rsidRPr="00C111F1">
          <w:rPr>
            <w:rStyle w:val="Hyperlink"/>
            <w:sz w:val="24"/>
            <w:szCs w:val="24"/>
          </w:rPr>
          <w:t>https://www.pexels.com</w:t>
        </w:r>
      </w:hyperlink>
      <w:r w:rsidR="00B16AFD" w:rsidRPr="00C111F1">
        <w:rPr>
          <w:sz w:val="24"/>
          <w:szCs w:val="24"/>
        </w:rPr>
        <w:t xml:space="preserve"> </w:t>
      </w:r>
    </w:p>
    <w:sectPr w:rsidR="006A37AB" w:rsidRPr="00C111F1" w:rsidSect="009B0303">
      <w:footerReference w:type="default" r:id="rId20"/>
      <w:pgSz w:w="11906" w:h="16838"/>
      <w:pgMar w:top="1440" w:right="567" w:bottom="1440" w:left="34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CDFFD" w14:textId="77777777" w:rsidR="00E20396" w:rsidRDefault="00E20396" w:rsidP="00C71558">
      <w:r>
        <w:separator/>
      </w:r>
    </w:p>
  </w:endnote>
  <w:endnote w:type="continuationSeparator" w:id="0">
    <w:p w14:paraId="528CC9B5" w14:textId="77777777" w:rsidR="00E20396" w:rsidRDefault="00E20396" w:rsidP="00C71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B4C8D" w14:textId="77777777" w:rsidR="00C71558" w:rsidRPr="009B0303" w:rsidRDefault="006F19DF">
    <w:pPr>
      <w:pStyle w:val="Footer"/>
      <w:rPr>
        <w:color w:val="455F51" w:themeColor="text2"/>
      </w:rPr>
    </w:pPr>
    <w:r w:rsidRPr="009B0303">
      <w:rPr>
        <w:i/>
        <w:color w:val="455F51" w:themeColor="text2"/>
      </w:rPr>
      <w:t>The Stories We Live By: an onlin</w:t>
    </w:r>
    <w:r w:rsidR="003E7AAC">
      <w:rPr>
        <w:i/>
        <w:color w:val="455F51" w:themeColor="text2"/>
      </w:rPr>
      <w:t>e course in e</w:t>
    </w:r>
    <w:r w:rsidR="009B0303" w:rsidRPr="009B0303">
      <w:rPr>
        <w:i/>
        <w:color w:val="455F51" w:themeColor="text2"/>
      </w:rPr>
      <w:t>colinguistics.</w:t>
    </w:r>
    <w:r w:rsidR="009B0303" w:rsidRPr="009B0303">
      <w:rPr>
        <w:color w:val="455F51" w:themeColor="text2"/>
      </w:rPr>
      <w:t xml:space="preserve"> www.</w:t>
    </w:r>
    <w:r w:rsidRPr="009B0303">
      <w:rPr>
        <w:color w:val="455F51" w:themeColor="text2"/>
      </w:rPr>
      <w:t>storiesweliveby.</w:t>
    </w:r>
    <w:r w:rsidR="009B0303" w:rsidRPr="009B0303">
      <w:rPr>
        <w:color w:val="455F51" w:themeColor="text2"/>
      </w:rPr>
      <w:t>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B7CF4" w14:textId="77777777" w:rsidR="00E20396" w:rsidRDefault="00E20396" w:rsidP="00C71558">
      <w:r>
        <w:separator/>
      </w:r>
    </w:p>
  </w:footnote>
  <w:footnote w:type="continuationSeparator" w:id="0">
    <w:p w14:paraId="138BCC83" w14:textId="77777777" w:rsidR="00E20396" w:rsidRDefault="00E20396" w:rsidP="00C71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8F0824"/>
    <w:multiLevelType w:val="hybridMultilevel"/>
    <w:tmpl w:val="0C349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5A5E96"/>
    <w:multiLevelType w:val="hybridMultilevel"/>
    <w:tmpl w:val="E13661B4"/>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7D1380"/>
    <w:multiLevelType w:val="hybridMultilevel"/>
    <w:tmpl w:val="3DE04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A7564F"/>
    <w:multiLevelType w:val="hybridMultilevel"/>
    <w:tmpl w:val="D8E8E700"/>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07268C"/>
    <w:multiLevelType w:val="hybridMultilevel"/>
    <w:tmpl w:val="25FC7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207371"/>
    <w:multiLevelType w:val="hybridMultilevel"/>
    <w:tmpl w:val="2AD46A94"/>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4F03B6"/>
    <w:multiLevelType w:val="hybridMultilevel"/>
    <w:tmpl w:val="398E5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0965DF"/>
    <w:multiLevelType w:val="hybridMultilevel"/>
    <w:tmpl w:val="BAA4B5B8"/>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06025F"/>
    <w:multiLevelType w:val="hybridMultilevel"/>
    <w:tmpl w:val="7018D6CC"/>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D37D51"/>
    <w:multiLevelType w:val="hybridMultilevel"/>
    <w:tmpl w:val="D19E2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07052890">
    <w:abstractNumId w:val="5"/>
  </w:num>
  <w:num w:numId="2" w16cid:durableId="385491077">
    <w:abstractNumId w:val="8"/>
  </w:num>
  <w:num w:numId="3" w16cid:durableId="1002077145">
    <w:abstractNumId w:val="2"/>
  </w:num>
  <w:num w:numId="4" w16cid:durableId="35854814">
    <w:abstractNumId w:val="3"/>
  </w:num>
  <w:num w:numId="5" w16cid:durableId="960065058">
    <w:abstractNumId w:val="0"/>
  </w:num>
  <w:num w:numId="6" w16cid:durableId="251818948">
    <w:abstractNumId w:val="10"/>
  </w:num>
  <w:num w:numId="7" w16cid:durableId="175534900">
    <w:abstractNumId w:val="6"/>
  </w:num>
  <w:num w:numId="8" w16cid:durableId="271088212">
    <w:abstractNumId w:val="7"/>
  </w:num>
  <w:num w:numId="9" w16cid:durableId="1308901547">
    <w:abstractNumId w:val="1"/>
  </w:num>
  <w:num w:numId="10" w16cid:durableId="556816794">
    <w:abstractNumId w:val="9"/>
  </w:num>
  <w:num w:numId="11" w16cid:durableId="14490816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464F"/>
    <w:rsid w:val="00002912"/>
    <w:rsid w:val="000052D7"/>
    <w:rsid w:val="000129AD"/>
    <w:rsid w:val="00012EDD"/>
    <w:rsid w:val="00013CA9"/>
    <w:rsid w:val="00021CAC"/>
    <w:rsid w:val="00024B87"/>
    <w:rsid w:val="00040F4C"/>
    <w:rsid w:val="0004117C"/>
    <w:rsid w:val="00042476"/>
    <w:rsid w:val="000535B8"/>
    <w:rsid w:val="00063B63"/>
    <w:rsid w:val="00066094"/>
    <w:rsid w:val="00092DC3"/>
    <w:rsid w:val="000965FF"/>
    <w:rsid w:val="00096D9F"/>
    <w:rsid w:val="000B1669"/>
    <w:rsid w:val="000B29A7"/>
    <w:rsid w:val="000B4AC6"/>
    <w:rsid w:val="000B7FE3"/>
    <w:rsid w:val="000C0CA9"/>
    <w:rsid w:val="000C5295"/>
    <w:rsid w:val="000D2553"/>
    <w:rsid w:val="000D28DF"/>
    <w:rsid w:val="000E5A13"/>
    <w:rsid w:val="000F62DC"/>
    <w:rsid w:val="000F6610"/>
    <w:rsid w:val="00103217"/>
    <w:rsid w:val="0010353D"/>
    <w:rsid w:val="0011474D"/>
    <w:rsid w:val="00116257"/>
    <w:rsid w:val="00120F5D"/>
    <w:rsid w:val="00132AA9"/>
    <w:rsid w:val="00143F8F"/>
    <w:rsid w:val="00147171"/>
    <w:rsid w:val="0015428C"/>
    <w:rsid w:val="00180117"/>
    <w:rsid w:val="001918EF"/>
    <w:rsid w:val="00195B5B"/>
    <w:rsid w:val="001974EC"/>
    <w:rsid w:val="001B1167"/>
    <w:rsid w:val="001B5D8E"/>
    <w:rsid w:val="001C22F5"/>
    <w:rsid w:val="001D479A"/>
    <w:rsid w:val="001F335F"/>
    <w:rsid w:val="00201F2B"/>
    <w:rsid w:val="0020324C"/>
    <w:rsid w:val="002118DF"/>
    <w:rsid w:val="00211F99"/>
    <w:rsid w:val="00222C91"/>
    <w:rsid w:val="00230C4F"/>
    <w:rsid w:val="002324B4"/>
    <w:rsid w:val="00243BD6"/>
    <w:rsid w:val="0024421E"/>
    <w:rsid w:val="00244A7A"/>
    <w:rsid w:val="00256E37"/>
    <w:rsid w:val="002646B3"/>
    <w:rsid w:val="00270A99"/>
    <w:rsid w:val="00272E20"/>
    <w:rsid w:val="002734ED"/>
    <w:rsid w:val="00285029"/>
    <w:rsid w:val="002B08E9"/>
    <w:rsid w:val="002B0D25"/>
    <w:rsid w:val="002C0F02"/>
    <w:rsid w:val="002D589D"/>
    <w:rsid w:val="002E2694"/>
    <w:rsid w:val="002E6F94"/>
    <w:rsid w:val="002F4C5A"/>
    <w:rsid w:val="003203C7"/>
    <w:rsid w:val="00320CE4"/>
    <w:rsid w:val="003267C4"/>
    <w:rsid w:val="00334C68"/>
    <w:rsid w:val="00346AE6"/>
    <w:rsid w:val="003504AA"/>
    <w:rsid w:val="003534B0"/>
    <w:rsid w:val="00356DAB"/>
    <w:rsid w:val="00373748"/>
    <w:rsid w:val="00377B30"/>
    <w:rsid w:val="003830F9"/>
    <w:rsid w:val="0039226E"/>
    <w:rsid w:val="003A122D"/>
    <w:rsid w:val="003B110C"/>
    <w:rsid w:val="003C0D82"/>
    <w:rsid w:val="003D00CC"/>
    <w:rsid w:val="003D25CA"/>
    <w:rsid w:val="003D3892"/>
    <w:rsid w:val="003E7AAC"/>
    <w:rsid w:val="003F0F6D"/>
    <w:rsid w:val="003F11DE"/>
    <w:rsid w:val="004106AA"/>
    <w:rsid w:val="00411515"/>
    <w:rsid w:val="0041369D"/>
    <w:rsid w:val="00414D65"/>
    <w:rsid w:val="00432834"/>
    <w:rsid w:val="00437A3A"/>
    <w:rsid w:val="00445D04"/>
    <w:rsid w:val="00461B30"/>
    <w:rsid w:val="00464B79"/>
    <w:rsid w:val="00483D4B"/>
    <w:rsid w:val="004842FA"/>
    <w:rsid w:val="00492C32"/>
    <w:rsid w:val="004B0F34"/>
    <w:rsid w:val="004F2592"/>
    <w:rsid w:val="0050050D"/>
    <w:rsid w:val="0050489A"/>
    <w:rsid w:val="00522A77"/>
    <w:rsid w:val="00522C34"/>
    <w:rsid w:val="00536773"/>
    <w:rsid w:val="00541F19"/>
    <w:rsid w:val="00543EF7"/>
    <w:rsid w:val="00577E94"/>
    <w:rsid w:val="005C361D"/>
    <w:rsid w:val="005D0F6D"/>
    <w:rsid w:val="005D4187"/>
    <w:rsid w:val="005E1ECD"/>
    <w:rsid w:val="00604572"/>
    <w:rsid w:val="006142A7"/>
    <w:rsid w:val="00617F28"/>
    <w:rsid w:val="00640B04"/>
    <w:rsid w:val="00651FE1"/>
    <w:rsid w:val="00665156"/>
    <w:rsid w:val="00672E5B"/>
    <w:rsid w:val="006802B1"/>
    <w:rsid w:val="0069699E"/>
    <w:rsid w:val="006A37AB"/>
    <w:rsid w:val="006A3824"/>
    <w:rsid w:val="006B0E81"/>
    <w:rsid w:val="006C643E"/>
    <w:rsid w:val="006D3121"/>
    <w:rsid w:val="006E61D6"/>
    <w:rsid w:val="006E745B"/>
    <w:rsid w:val="006F19DF"/>
    <w:rsid w:val="006F5985"/>
    <w:rsid w:val="00704F9B"/>
    <w:rsid w:val="00707291"/>
    <w:rsid w:val="00711695"/>
    <w:rsid w:val="007150CA"/>
    <w:rsid w:val="0072372D"/>
    <w:rsid w:val="00723C4A"/>
    <w:rsid w:val="00730F07"/>
    <w:rsid w:val="00747FFB"/>
    <w:rsid w:val="00755DD2"/>
    <w:rsid w:val="00772562"/>
    <w:rsid w:val="00783B9B"/>
    <w:rsid w:val="007871F8"/>
    <w:rsid w:val="00794CAD"/>
    <w:rsid w:val="0079507F"/>
    <w:rsid w:val="007A1B8E"/>
    <w:rsid w:val="007A3CA0"/>
    <w:rsid w:val="007A7A94"/>
    <w:rsid w:val="007B187C"/>
    <w:rsid w:val="007B1D3B"/>
    <w:rsid w:val="007B69CE"/>
    <w:rsid w:val="007D0D15"/>
    <w:rsid w:val="007D13AE"/>
    <w:rsid w:val="007D3363"/>
    <w:rsid w:val="007D4893"/>
    <w:rsid w:val="007D5C52"/>
    <w:rsid w:val="007E1586"/>
    <w:rsid w:val="007E1E52"/>
    <w:rsid w:val="007F4638"/>
    <w:rsid w:val="00805D7A"/>
    <w:rsid w:val="00806616"/>
    <w:rsid w:val="00814C8D"/>
    <w:rsid w:val="0082552C"/>
    <w:rsid w:val="008262D4"/>
    <w:rsid w:val="00827BC8"/>
    <w:rsid w:val="0083718D"/>
    <w:rsid w:val="008410E1"/>
    <w:rsid w:val="00845C67"/>
    <w:rsid w:val="008464F7"/>
    <w:rsid w:val="00846B51"/>
    <w:rsid w:val="00853532"/>
    <w:rsid w:val="00857D38"/>
    <w:rsid w:val="008764EE"/>
    <w:rsid w:val="00887C0B"/>
    <w:rsid w:val="0089001F"/>
    <w:rsid w:val="00890D3B"/>
    <w:rsid w:val="00891CD5"/>
    <w:rsid w:val="008A6A69"/>
    <w:rsid w:val="008C6C9F"/>
    <w:rsid w:val="008E077B"/>
    <w:rsid w:val="008E3302"/>
    <w:rsid w:val="008E7930"/>
    <w:rsid w:val="008F2A02"/>
    <w:rsid w:val="008F2E9B"/>
    <w:rsid w:val="008F5E88"/>
    <w:rsid w:val="0091156B"/>
    <w:rsid w:val="00916D1A"/>
    <w:rsid w:val="00921613"/>
    <w:rsid w:val="00926EC5"/>
    <w:rsid w:val="00927E0D"/>
    <w:rsid w:val="009370EF"/>
    <w:rsid w:val="00941ABD"/>
    <w:rsid w:val="009543F1"/>
    <w:rsid w:val="00966558"/>
    <w:rsid w:val="00973C9C"/>
    <w:rsid w:val="009750F6"/>
    <w:rsid w:val="009945BE"/>
    <w:rsid w:val="009957ED"/>
    <w:rsid w:val="0099723C"/>
    <w:rsid w:val="009A0E74"/>
    <w:rsid w:val="009B0303"/>
    <w:rsid w:val="009B6D21"/>
    <w:rsid w:val="009D76BD"/>
    <w:rsid w:val="009E40C9"/>
    <w:rsid w:val="009F531A"/>
    <w:rsid w:val="00A02AFE"/>
    <w:rsid w:val="00A205A7"/>
    <w:rsid w:val="00A25D7C"/>
    <w:rsid w:val="00A302F1"/>
    <w:rsid w:val="00A31E8B"/>
    <w:rsid w:val="00A33C85"/>
    <w:rsid w:val="00A34400"/>
    <w:rsid w:val="00A34AE2"/>
    <w:rsid w:val="00A45B2E"/>
    <w:rsid w:val="00A54362"/>
    <w:rsid w:val="00A7266B"/>
    <w:rsid w:val="00A76DFB"/>
    <w:rsid w:val="00A77536"/>
    <w:rsid w:val="00A82E49"/>
    <w:rsid w:val="00A865E0"/>
    <w:rsid w:val="00AB72E7"/>
    <w:rsid w:val="00AC0B41"/>
    <w:rsid w:val="00AD5B4E"/>
    <w:rsid w:val="00AE20D7"/>
    <w:rsid w:val="00AE32A1"/>
    <w:rsid w:val="00AE6E6A"/>
    <w:rsid w:val="00B16AFD"/>
    <w:rsid w:val="00B31F43"/>
    <w:rsid w:val="00B31F77"/>
    <w:rsid w:val="00B500D9"/>
    <w:rsid w:val="00B50D9F"/>
    <w:rsid w:val="00B56240"/>
    <w:rsid w:val="00B669C8"/>
    <w:rsid w:val="00B82E12"/>
    <w:rsid w:val="00B87C70"/>
    <w:rsid w:val="00B92495"/>
    <w:rsid w:val="00BA2A05"/>
    <w:rsid w:val="00BA7A93"/>
    <w:rsid w:val="00BC2FCD"/>
    <w:rsid w:val="00BC3B7D"/>
    <w:rsid w:val="00BD4DB3"/>
    <w:rsid w:val="00BD4DF3"/>
    <w:rsid w:val="00C01596"/>
    <w:rsid w:val="00C01A74"/>
    <w:rsid w:val="00C075B5"/>
    <w:rsid w:val="00C111F1"/>
    <w:rsid w:val="00C12B63"/>
    <w:rsid w:val="00C1499E"/>
    <w:rsid w:val="00C14CF8"/>
    <w:rsid w:val="00C24E89"/>
    <w:rsid w:val="00C57D23"/>
    <w:rsid w:val="00C6197F"/>
    <w:rsid w:val="00C71558"/>
    <w:rsid w:val="00C8112E"/>
    <w:rsid w:val="00C84001"/>
    <w:rsid w:val="00C92B5A"/>
    <w:rsid w:val="00CB00CA"/>
    <w:rsid w:val="00CB2796"/>
    <w:rsid w:val="00CB29D6"/>
    <w:rsid w:val="00CB320D"/>
    <w:rsid w:val="00CB6A69"/>
    <w:rsid w:val="00CC2762"/>
    <w:rsid w:val="00CE31A6"/>
    <w:rsid w:val="00CF339D"/>
    <w:rsid w:val="00CF531B"/>
    <w:rsid w:val="00CF688D"/>
    <w:rsid w:val="00D35AAC"/>
    <w:rsid w:val="00D44C82"/>
    <w:rsid w:val="00D5218E"/>
    <w:rsid w:val="00D527B3"/>
    <w:rsid w:val="00D62941"/>
    <w:rsid w:val="00D83653"/>
    <w:rsid w:val="00D84D80"/>
    <w:rsid w:val="00D927A2"/>
    <w:rsid w:val="00DA030D"/>
    <w:rsid w:val="00DA1DEE"/>
    <w:rsid w:val="00DA7D60"/>
    <w:rsid w:val="00DB0330"/>
    <w:rsid w:val="00DB1200"/>
    <w:rsid w:val="00DC02AF"/>
    <w:rsid w:val="00DD5EDF"/>
    <w:rsid w:val="00DF2193"/>
    <w:rsid w:val="00DF41A4"/>
    <w:rsid w:val="00DF4A10"/>
    <w:rsid w:val="00E03A48"/>
    <w:rsid w:val="00E11878"/>
    <w:rsid w:val="00E14C71"/>
    <w:rsid w:val="00E16D80"/>
    <w:rsid w:val="00E20396"/>
    <w:rsid w:val="00E4287B"/>
    <w:rsid w:val="00E678F7"/>
    <w:rsid w:val="00E73D81"/>
    <w:rsid w:val="00E74CC9"/>
    <w:rsid w:val="00E840AC"/>
    <w:rsid w:val="00EA7132"/>
    <w:rsid w:val="00EC2C42"/>
    <w:rsid w:val="00ED464F"/>
    <w:rsid w:val="00ED7BC8"/>
    <w:rsid w:val="00EF0BEF"/>
    <w:rsid w:val="00F03641"/>
    <w:rsid w:val="00F0463A"/>
    <w:rsid w:val="00F0745A"/>
    <w:rsid w:val="00F1256F"/>
    <w:rsid w:val="00F314AA"/>
    <w:rsid w:val="00F32638"/>
    <w:rsid w:val="00F55E37"/>
    <w:rsid w:val="00F629E6"/>
    <w:rsid w:val="00F67F8A"/>
    <w:rsid w:val="00F7487C"/>
    <w:rsid w:val="00F81C87"/>
    <w:rsid w:val="00F82766"/>
    <w:rsid w:val="00F8286D"/>
    <w:rsid w:val="00FC18C0"/>
    <w:rsid w:val="00FC3D2E"/>
    <w:rsid w:val="00FC508B"/>
    <w:rsid w:val="00FC6807"/>
    <w:rsid w:val="00FD552F"/>
    <w:rsid w:val="00FF0287"/>
    <w:rsid w:val="00FF17D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EAAA4"/>
  <w15:docId w15:val="{5332AB14-DC6A-4F9E-9BE5-795B9E865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5D8E"/>
    <w:rPr>
      <w:color w:val="EE7B08" w:themeColor="hyperlink"/>
      <w:u w:val="single"/>
    </w:rPr>
  </w:style>
  <w:style w:type="paragraph" w:styleId="BalloonText">
    <w:name w:val="Balloon Text"/>
    <w:basedOn w:val="Normal"/>
    <w:link w:val="BalloonTextChar"/>
    <w:uiPriority w:val="99"/>
    <w:semiHidden/>
    <w:unhideWhenUsed/>
    <w:rsid w:val="00CB6A69"/>
    <w:rPr>
      <w:rFonts w:ascii="Tahoma" w:hAnsi="Tahoma" w:cs="Tahoma"/>
      <w:sz w:val="16"/>
      <w:szCs w:val="16"/>
    </w:rPr>
  </w:style>
  <w:style w:type="character" w:customStyle="1" w:styleId="BalloonTextChar">
    <w:name w:val="Balloon Text Char"/>
    <w:basedOn w:val="DefaultParagraphFont"/>
    <w:link w:val="BalloonText"/>
    <w:uiPriority w:val="99"/>
    <w:semiHidden/>
    <w:rsid w:val="00CB6A69"/>
    <w:rPr>
      <w:rFonts w:ascii="Tahoma" w:hAnsi="Tahoma" w:cs="Tahoma"/>
      <w:sz w:val="16"/>
      <w:szCs w:val="16"/>
    </w:rPr>
  </w:style>
  <w:style w:type="paragraph" w:styleId="Quote">
    <w:name w:val="Quote"/>
    <w:basedOn w:val="Normal"/>
    <w:next w:val="Normal"/>
    <w:link w:val="QuoteChar"/>
    <w:qFormat/>
    <w:rsid w:val="00E73D81"/>
    <w:pPr>
      <w:spacing w:after="40"/>
      <w:ind w:left="567"/>
    </w:pPr>
    <w:rPr>
      <w:iCs/>
      <w:color w:val="000000" w:themeColor="text1"/>
      <w:sz w:val="24"/>
      <w:szCs w:val="24"/>
    </w:rPr>
  </w:style>
  <w:style w:type="character" w:customStyle="1" w:styleId="QuoteChar">
    <w:name w:val="Quote Char"/>
    <w:basedOn w:val="DefaultParagraphFont"/>
    <w:link w:val="Quote"/>
    <w:rsid w:val="00E73D81"/>
    <w:rPr>
      <w:iCs/>
      <w:color w:val="000000" w:themeColor="text1"/>
      <w:sz w:val="24"/>
      <w:szCs w:val="24"/>
    </w:rPr>
  </w:style>
  <w:style w:type="paragraph" w:styleId="ListParagraph">
    <w:name w:val="List Paragraph"/>
    <w:basedOn w:val="Normal"/>
    <w:uiPriority w:val="34"/>
    <w:qFormat/>
    <w:rsid w:val="00445D04"/>
    <w:pPr>
      <w:ind w:left="720"/>
      <w:contextualSpacing/>
    </w:pPr>
    <w:rPr>
      <w:sz w:val="24"/>
      <w:szCs w:val="24"/>
    </w:rPr>
  </w:style>
  <w:style w:type="paragraph" w:styleId="Header">
    <w:name w:val="header"/>
    <w:basedOn w:val="Normal"/>
    <w:link w:val="HeaderChar"/>
    <w:uiPriority w:val="99"/>
    <w:unhideWhenUsed/>
    <w:rsid w:val="00C71558"/>
    <w:pPr>
      <w:tabs>
        <w:tab w:val="center" w:pos="4513"/>
        <w:tab w:val="right" w:pos="9026"/>
      </w:tabs>
    </w:pPr>
  </w:style>
  <w:style w:type="character" w:customStyle="1" w:styleId="HeaderChar">
    <w:name w:val="Header Char"/>
    <w:basedOn w:val="DefaultParagraphFont"/>
    <w:link w:val="Header"/>
    <w:uiPriority w:val="99"/>
    <w:rsid w:val="00C71558"/>
  </w:style>
  <w:style w:type="paragraph" w:styleId="Footer">
    <w:name w:val="footer"/>
    <w:basedOn w:val="Normal"/>
    <w:link w:val="FooterChar"/>
    <w:uiPriority w:val="99"/>
    <w:unhideWhenUsed/>
    <w:rsid w:val="00C71558"/>
    <w:pPr>
      <w:tabs>
        <w:tab w:val="center" w:pos="4513"/>
        <w:tab w:val="right" w:pos="9026"/>
      </w:tabs>
    </w:pPr>
  </w:style>
  <w:style w:type="character" w:customStyle="1" w:styleId="FooterChar">
    <w:name w:val="Footer Char"/>
    <w:basedOn w:val="DefaultParagraphFont"/>
    <w:link w:val="Footer"/>
    <w:uiPriority w:val="99"/>
    <w:rsid w:val="00C71558"/>
  </w:style>
  <w:style w:type="paragraph" w:styleId="Bibliography">
    <w:name w:val="Bibliography"/>
    <w:basedOn w:val="Normal"/>
    <w:next w:val="Normal"/>
    <w:uiPriority w:val="37"/>
    <w:unhideWhenUsed/>
    <w:rsid w:val="00103217"/>
    <w:pPr>
      <w:ind w:left="720" w:hanging="720"/>
    </w:pPr>
  </w:style>
  <w:style w:type="character" w:styleId="Mention">
    <w:name w:val="Mention"/>
    <w:basedOn w:val="DefaultParagraphFont"/>
    <w:uiPriority w:val="99"/>
    <w:semiHidden/>
    <w:unhideWhenUsed/>
    <w:rsid w:val="00256E37"/>
    <w:rPr>
      <w:color w:val="2B579A"/>
      <w:shd w:val="clear" w:color="auto" w:fill="E6E6E6"/>
    </w:rPr>
  </w:style>
  <w:style w:type="character" w:styleId="UnresolvedMention">
    <w:name w:val="Unresolved Mention"/>
    <w:basedOn w:val="DefaultParagraphFont"/>
    <w:uiPriority w:val="99"/>
    <w:semiHidden/>
    <w:unhideWhenUsed/>
    <w:rsid w:val="00B50D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97466">
      <w:bodyDiv w:val="1"/>
      <w:marLeft w:val="0"/>
      <w:marRight w:val="0"/>
      <w:marTop w:val="0"/>
      <w:marBottom w:val="0"/>
      <w:divBdr>
        <w:top w:val="none" w:sz="0" w:space="0" w:color="auto"/>
        <w:left w:val="none" w:sz="0" w:space="0" w:color="auto"/>
        <w:bottom w:val="none" w:sz="0" w:space="0" w:color="auto"/>
        <w:right w:val="none" w:sz="0" w:space="0" w:color="auto"/>
      </w:divBdr>
      <w:divsChild>
        <w:div w:id="279264721">
          <w:marLeft w:val="0"/>
          <w:marRight w:val="0"/>
          <w:marTop w:val="0"/>
          <w:marBottom w:val="0"/>
          <w:divBdr>
            <w:top w:val="none" w:sz="0" w:space="0" w:color="auto"/>
            <w:left w:val="none" w:sz="0" w:space="0" w:color="auto"/>
            <w:bottom w:val="none" w:sz="0" w:space="0" w:color="auto"/>
            <w:right w:val="none" w:sz="0" w:space="0" w:color="auto"/>
          </w:divBdr>
          <w:divsChild>
            <w:div w:id="3271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20909">
      <w:bodyDiv w:val="1"/>
      <w:marLeft w:val="0"/>
      <w:marRight w:val="0"/>
      <w:marTop w:val="0"/>
      <w:marBottom w:val="0"/>
      <w:divBdr>
        <w:top w:val="none" w:sz="0" w:space="0" w:color="auto"/>
        <w:left w:val="none" w:sz="0" w:space="0" w:color="auto"/>
        <w:bottom w:val="none" w:sz="0" w:space="0" w:color="auto"/>
        <w:right w:val="none" w:sz="0" w:space="0" w:color="auto"/>
      </w:divBdr>
      <w:divsChild>
        <w:div w:id="509106868">
          <w:marLeft w:val="0"/>
          <w:marRight w:val="0"/>
          <w:marTop w:val="0"/>
          <w:marBottom w:val="0"/>
          <w:divBdr>
            <w:top w:val="none" w:sz="0" w:space="0" w:color="auto"/>
            <w:left w:val="none" w:sz="0" w:space="0" w:color="auto"/>
            <w:bottom w:val="none" w:sz="0" w:space="0" w:color="auto"/>
            <w:right w:val="none" w:sz="0" w:space="0" w:color="auto"/>
          </w:divBdr>
          <w:divsChild>
            <w:div w:id="7361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ipcc.ch/report/ar5/sy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oriesweliveby.org.uk/registe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https://www.pexel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oYhCQv5tNsQ"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E7CB3-AD1A-4691-AD67-35D99CE6B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Pages>
  <Words>1664</Words>
  <Characters>9486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Gloucestershire</Company>
  <LinksUpToDate>false</LinksUpToDate>
  <CharactersWithSpaces>11128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STIBBE, Arran</cp:lastModifiedBy>
  <cp:revision>13</cp:revision>
  <cp:lastPrinted>2015-05-19T15:07:00Z</cp:lastPrinted>
  <dcterms:created xsi:type="dcterms:W3CDTF">2017-02-17T21:49:00Z</dcterms:created>
  <dcterms:modified xsi:type="dcterms:W3CDTF">2025-07-03T09:48:00Z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zotero-version="4.0.21.2"&gt;&lt;session id="bAhAL0qt"/&gt;&lt;style id="http://www.zotero.org/styles/taylor-and-francis-harvard-x" hasBibliography="1" bibliographyStyleHasBeenSet="1"/&gt;&lt;prefs&gt;&lt;pref name="fieldType" value="Field"/&gt;&lt;pref name="st</vt:lpwstr>
  </property>
  <property fmtid="{D5CDD505-2E9C-101B-9397-08002B2CF9AE}" pid="3" name="ZOTERO_PREF_2">
    <vt:lpwstr>oreReferences" value="true"/&gt;&lt;pref name="automaticJournalAbbreviations" value="false"/&gt;&lt;pref name="noteType" value="0"/&gt;&lt;/prefs&gt;&lt;/data&gt;</vt:lpwstr>
  </property>
</Properties>
</file>